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7D1" w:rsidRDefault="00F7473B" w:rsidP="003C6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73B">
        <w:rPr>
          <w:rFonts w:ascii="Times New Roman" w:hAnsi="Times New Roman" w:cs="Times New Roman"/>
          <w:b/>
          <w:sz w:val="28"/>
          <w:szCs w:val="28"/>
        </w:rPr>
        <w:t>Алгоритм (маршрут) движения детей с врожденной спинномозговой грыжей (</w:t>
      </w:r>
      <w:proofErr w:type="spellStart"/>
      <w:r w:rsidRPr="00F7473B">
        <w:rPr>
          <w:rFonts w:ascii="Times New Roman" w:hAnsi="Times New Roman" w:cs="Times New Roman"/>
          <w:b/>
          <w:sz w:val="28"/>
          <w:szCs w:val="28"/>
          <w:lang w:val="en-US"/>
        </w:rPr>
        <w:t>Spina</w:t>
      </w:r>
      <w:proofErr w:type="spellEnd"/>
      <w:r w:rsidRPr="00F74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73B">
        <w:rPr>
          <w:rFonts w:ascii="Times New Roman" w:hAnsi="Times New Roman" w:cs="Times New Roman"/>
          <w:b/>
          <w:sz w:val="28"/>
          <w:szCs w:val="28"/>
          <w:lang w:val="en-US"/>
        </w:rPr>
        <w:t>Bifida</w:t>
      </w:r>
      <w:r w:rsidRPr="00F7473B">
        <w:rPr>
          <w:rFonts w:ascii="Times New Roman" w:hAnsi="Times New Roman" w:cs="Times New Roman"/>
          <w:b/>
          <w:sz w:val="28"/>
          <w:szCs w:val="28"/>
        </w:rPr>
        <w:t>)</w:t>
      </w:r>
    </w:p>
    <w:p w:rsidR="00170B77" w:rsidRDefault="00170B77" w:rsidP="003C6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BC3" w:rsidRDefault="00F7473B" w:rsidP="008A29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B3B">
        <w:rPr>
          <w:rFonts w:ascii="Times New Roman" w:hAnsi="Times New Roman" w:cs="Times New Roman"/>
          <w:b/>
          <w:sz w:val="28"/>
          <w:szCs w:val="28"/>
          <w:lang w:val="en-US"/>
        </w:rPr>
        <w:t>Spina</w:t>
      </w:r>
      <w:proofErr w:type="spellEnd"/>
      <w:r w:rsidRPr="003C6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6B3B">
        <w:rPr>
          <w:rFonts w:ascii="Times New Roman" w:hAnsi="Times New Roman" w:cs="Times New Roman"/>
          <w:b/>
          <w:sz w:val="28"/>
          <w:szCs w:val="28"/>
          <w:lang w:val="en-US"/>
        </w:rPr>
        <w:t>Bifida</w:t>
      </w:r>
      <w:r w:rsidRPr="00F747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(врожденная спинномозговая грыжа) – </w:t>
      </w:r>
      <w:r w:rsidR="008A292E" w:rsidRPr="008A292E">
        <w:rPr>
          <w:rFonts w:ascii="Times New Roman" w:hAnsi="Times New Roman" w:cs="Times New Roman"/>
          <w:sz w:val="28"/>
          <w:szCs w:val="28"/>
        </w:rPr>
        <w:t xml:space="preserve">это врожденная аномалия, при которой один или несколько позвонков в процессе внутриутробного развития не сомкнулись в области остистых отростков, и в оставшуюся щель выпадает спинной мозг с оболочками. Спинномозговая грыжа — тяжелый порок развития, характеризующийся врожденным не заращением позвоночника с одновременным грыжевым выпячиванием твердой мозговой оболочки, покрытой кожей. Содержимое грыжи — спинномозговая жидкость либо спинной мозг. </w:t>
      </w:r>
    </w:p>
    <w:p w:rsidR="008A292E" w:rsidRDefault="008A292E" w:rsidP="008A29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097C" w:rsidRDefault="003C6B3B" w:rsidP="003C6B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B">
        <w:rPr>
          <w:rFonts w:ascii="Times New Roman" w:hAnsi="Times New Roman" w:cs="Times New Roman"/>
          <w:b/>
          <w:sz w:val="28"/>
          <w:szCs w:val="28"/>
        </w:rPr>
        <w:t xml:space="preserve">Спинальный </w:t>
      </w:r>
      <w:proofErr w:type="spellStart"/>
      <w:r w:rsidRPr="003C6B3B">
        <w:rPr>
          <w:rFonts w:ascii="Times New Roman" w:hAnsi="Times New Roman" w:cs="Times New Roman"/>
          <w:b/>
          <w:sz w:val="28"/>
          <w:szCs w:val="28"/>
        </w:rPr>
        <w:t>дизрафизм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A292E">
        <w:rPr>
          <w:rFonts w:ascii="Times New Roman" w:hAnsi="Times New Roman" w:cs="Times New Roman"/>
          <w:sz w:val="28"/>
          <w:szCs w:val="28"/>
        </w:rPr>
        <w:t xml:space="preserve">врожденная спинномозговая грыжа, </w:t>
      </w:r>
      <w:r>
        <w:rPr>
          <w:rFonts w:ascii="Times New Roman" w:hAnsi="Times New Roman" w:cs="Times New Roman"/>
          <w:sz w:val="28"/>
          <w:szCs w:val="28"/>
        </w:rPr>
        <w:t xml:space="preserve">от латинского </w:t>
      </w:r>
      <w:r w:rsidRPr="003C6B3B">
        <w:rPr>
          <w:rFonts w:ascii="Times New Roman" w:hAnsi="Times New Roman" w:cs="Times New Roman"/>
          <w:b/>
          <w:sz w:val="28"/>
          <w:szCs w:val="28"/>
          <w:lang w:val="en-US"/>
        </w:rPr>
        <w:t>raphe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3C6B3B">
        <w:rPr>
          <w:rFonts w:ascii="Times New Roman" w:hAnsi="Times New Roman" w:cs="Times New Roman"/>
          <w:sz w:val="28"/>
          <w:szCs w:val="28"/>
        </w:rPr>
        <w:t>шов)</w:t>
      </w:r>
      <w:r>
        <w:rPr>
          <w:rFonts w:ascii="Times New Roman" w:hAnsi="Times New Roman" w:cs="Times New Roman"/>
          <w:sz w:val="28"/>
          <w:szCs w:val="28"/>
        </w:rPr>
        <w:t xml:space="preserve"> – это неоднородная многообразная группа врожденных </w:t>
      </w:r>
      <w:r w:rsidR="00A22BC3">
        <w:rPr>
          <w:rFonts w:ascii="Times New Roman" w:hAnsi="Times New Roman" w:cs="Times New Roman"/>
          <w:sz w:val="28"/>
          <w:szCs w:val="28"/>
        </w:rPr>
        <w:t xml:space="preserve">аномалий развития позвоночника </w:t>
      </w:r>
      <w:r>
        <w:rPr>
          <w:rFonts w:ascii="Times New Roman" w:hAnsi="Times New Roman" w:cs="Times New Roman"/>
          <w:sz w:val="28"/>
          <w:szCs w:val="28"/>
        </w:rPr>
        <w:t>и спинного мозга, характеризующаяся расщеплением позвоночника</w:t>
      </w:r>
      <w:r w:rsidR="0060097C">
        <w:rPr>
          <w:rFonts w:ascii="Times New Roman" w:hAnsi="Times New Roman" w:cs="Times New Roman"/>
          <w:sz w:val="28"/>
          <w:szCs w:val="28"/>
        </w:rPr>
        <w:t>.</w:t>
      </w:r>
    </w:p>
    <w:p w:rsidR="00A22BC3" w:rsidRDefault="00A22BC3" w:rsidP="003C6B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097C" w:rsidRDefault="0060097C" w:rsidP="003C6B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97C">
        <w:rPr>
          <w:rFonts w:ascii="Times New Roman" w:hAnsi="Times New Roman" w:cs="Times New Roman"/>
          <w:b/>
          <w:sz w:val="28"/>
          <w:szCs w:val="28"/>
        </w:rPr>
        <w:t xml:space="preserve">Существует два основных вида спинального </w:t>
      </w:r>
      <w:proofErr w:type="spellStart"/>
      <w:r w:rsidRPr="0060097C">
        <w:rPr>
          <w:rFonts w:ascii="Times New Roman" w:hAnsi="Times New Roman" w:cs="Times New Roman"/>
          <w:b/>
          <w:sz w:val="28"/>
          <w:szCs w:val="28"/>
        </w:rPr>
        <w:t>дизрафизма</w:t>
      </w:r>
      <w:proofErr w:type="spellEnd"/>
      <w:r w:rsidRPr="0060097C">
        <w:rPr>
          <w:rFonts w:ascii="Times New Roman" w:hAnsi="Times New Roman" w:cs="Times New Roman"/>
          <w:b/>
          <w:sz w:val="28"/>
          <w:szCs w:val="28"/>
        </w:rPr>
        <w:t>:</w:t>
      </w:r>
      <w:r w:rsidR="003C6B3B" w:rsidRPr="0060097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22BC3" w:rsidRDefault="00A22BC3" w:rsidP="003C6B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097C" w:rsidRDefault="0060097C" w:rsidP="003C6B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97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скрытый спинальный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дизрафизм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097C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spina</w:t>
      </w:r>
      <w:proofErr w:type="spellEnd"/>
      <w:r w:rsidRPr="006009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bifida</w:t>
      </w:r>
      <w:r w:rsidRPr="00600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occulta</w:t>
      </w:r>
      <w:proofErr w:type="spellEnd"/>
      <w:r w:rsidRPr="0060097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при котором нет нарушения целостности кожных покровов над дефектом позвонков;</w:t>
      </w:r>
    </w:p>
    <w:p w:rsidR="00A22BC3" w:rsidRDefault="0060097C" w:rsidP="003C6B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97C">
        <w:rPr>
          <w:rFonts w:ascii="Times New Roman" w:hAnsi="Times New Roman" w:cs="Times New Roman"/>
          <w:sz w:val="28"/>
          <w:szCs w:val="28"/>
        </w:rPr>
        <w:t>-</w:t>
      </w:r>
      <w:r w:rsidRPr="0060097C">
        <w:rPr>
          <w:rFonts w:ascii="Times New Roman" w:hAnsi="Times New Roman" w:cs="Times New Roman"/>
          <w:b/>
          <w:sz w:val="28"/>
          <w:szCs w:val="28"/>
        </w:rPr>
        <w:t xml:space="preserve"> открытое (грыжевое) расщепление позвоночника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spina</w:t>
      </w:r>
      <w:proofErr w:type="spellEnd"/>
      <w:r w:rsidRPr="00600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97C">
        <w:rPr>
          <w:rFonts w:ascii="Times New Roman" w:hAnsi="Times New Roman" w:cs="Times New Roman"/>
          <w:sz w:val="28"/>
          <w:szCs w:val="28"/>
        </w:rPr>
        <w:t>bifida</w:t>
      </w:r>
      <w:proofErr w:type="spellEnd"/>
      <w:r w:rsidRPr="00600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97C">
        <w:rPr>
          <w:rFonts w:ascii="Times New Roman" w:hAnsi="Times New Roman" w:cs="Times New Roman"/>
          <w:sz w:val="28"/>
          <w:szCs w:val="28"/>
        </w:rPr>
        <w:t>aperta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при котором имеется явное нарушение целостности кожных покровов над </w:t>
      </w:r>
      <w:r w:rsidR="002207F7">
        <w:rPr>
          <w:rFonts w:ascii="Times New Roman" w:hAnsi="Times New Roman" w:cs="Times New Roman"/>
          <w:sz w:val="28"/>
          <w:szCs w:val="28"/>
        </w:rPr>
        <w:t>не заращённым</w:t>
      </w:r>
      <w:r>
        <w:rPr>
          <w:rFonts w:ascii="Times New Roman" w:hAnsi="Times New Roman" w:cs="Times New Roman"/>
          <w:sz w:val="28"/>
          <w:szCs w:val="28"/>
        </w:rPr>
        <w:t xml:space="preserve"> участком позвоночника с формированием грыжевого выпячивания, содержимым которого может быть спинной мозг и/или его оболочки. </w:t>
      </w:r>
    </w:p>
    <w:p w:rsidR="003C6B3B" w:rsidRPr="0060097C" w:rsidRDefault="003C6B3B" w:rsidP="003C6B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9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B3B" w:rsidRDefault="002207F7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Ранняя диагностика </w:t>
      </w:r>
    </w:p>
    <w:p w:rsidR="00990E52" w:rsidRDefault="00990E52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7EB" w:rsidRPr="00704875" w:rsidRDefault="00704875" w:rsidP="00704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Пренатальный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ультразвуковой скрининг является самым эффективным методом диагностики данного порока развития во время беременности, поэтому ранняя явка на учет по беременности и выявление порока развития до 22 недели беременности позволит вовремя принять необходимые меры по предупреждению рождения детей со </w:t>
      </w:r>
      <w:proofErr w:type="spellStart"/>
      <w:r w:rsidRPr="00170B77">
        <w:rPr>
          <w:rFonts w:ascii="Times New Roman" w:hAnsi="Times New Roman" w:cs="Times New Roman"/>
          <w:sz w:val="28"/>
          <w:szCs w:val="28"/>
        </w:rPr>
        <w:t>Spina</w:t>
      </w:r>
      <w:proofErr w:type="spellEnd"/>
      <w:r w:rsidRPr="00170B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B77">
        <w:rPr>
          <w:rFonts w:ascii="Times New Roman" w:hAnsi="Times New Roman" w:cs="Times New Roman"/>
          <w:sz w:val="28"/>
          <w:szCs w:val="28"/>
        </w:rPr>
        <w:t>Bifida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 желанию семьи) или своевременно провести хирургические и необходимые последующие реабилитационные мероприятия после рождения ребенка.</w:t>
      </w:r>
    </w:p>
    <w:p w:rsidR="008277EB" w:rsidRPr="005B4B2B" w:rsidRDefault="005B4B2B" w:rsidP="005B4B2B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0"/>
        </w:rPr>
      </w:pPr>
      <w:r>
        <w:rPr>
          <w:color w:val="000000"/>
          <w:spacing w:val="2"/>
          <w:sz w:val="28"/>
          <w:szCs w:val="20"/>
          <w:lang w:val="kk-KZ"/>
        </w:rPr>
        <w:t>П</w:t>
      </w:r>
      <w:proofErr w:type="spellStart"/>
      <w:r w:rsidR="008277EB" w:rsidRPr="005B4B2B">
        <w:rPr>
          <w:color w:val="000000"/>
          <w:spacing w:val="2"/>
          <w:sz w:val="28"/>
          <w:szCs w:val="20"/>
        </w:rPr>
        <w:t>ренатальный</w:t>
      </w:r>
      <w:proofErr w:type="spellEnd"/>
      <w:r w:rsidR="008277EB" w:rsidRPr="005B4B2B">
        <w:rPr>
          <w:color w:val="000000"/>
          <w:spacing w:val="2"/>
          <w:sz w:val="28"/>
          <w:szCs w:val="20"/>
        </w:rPr>
        <w:t xml:space="preserve"> скрининг – массовое комплексное стандартизированное обследование беременных женщин с целью выявления группы риска по хромосомной патологии и врожденным порокам развития внутриутробного плода с последующим уточнением генетического диагноза;</w:t>
      </w:r>
    </w:p>
    <w:p w:rsidR="001A53DB" w:rsidRPr="005B4B2B" w:rsidRDefault="001A53DB" w:rsidP="005B4B2B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Для повышения эффективности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скрининга обследование беременных женщин проводится по трем уровням:</w:t>
      </w:r>
    </w:p>
    <w:p w:rsidR="001A53DB" w:rsidRPr="005B4B2B" w:rsidRDefault="001A53DB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lastRenderedPageBreak/>
        <w:t xml:space="preserve">1) первый уровень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скрининга проводят организации </w:t>
      </w:r>
      <w:r w:rsidR="005B4B2B">
        <w:rPr>
          <w:color w:val="000000"/>
          <w:spacing w:val="2"/>
          <w:sz w:val="28"/>
          <w:szCs w:val="28"/>
        </w:rPr>
        <w:t>ПМСП</w:t>
      </w:r>
      <w:r w:rsidRPr="005B4B2B">
        <w:rPr>
          <w:color w:val="000000"/>
          <w:spacing w:val="2"/>
          <w:sz w:val="28"/>
          <w:szCs w:val="28"/>
        </w:rPr>
        <w:t>, оказывающие амбулаторно-поликлиническую помощь беременным женщинам;</w:t>
      </w:r>
    </w:p>
    <w:p w:rsidR="001A53DB" w:rsidRPr="005B4B2B" w:rsidRDefault="001A53DB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2) второй уровень проводят перинатальные центры, родильные дома, родильные отделения и ПМСП;</w:t>
      </w:r>
    </w:p>
    <w:p w:rsidR="00990E52" w:rsidRDefault="001A53DB" w:rsidP="00990E52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3) третий уровень проводят республиканск</w:t>
      </w:r>
      <w:r w:rsidR="005B4B2B">
        <w:rPr>
          <w:color w:val="000000"/>
          <w:spacing w:val="2"/>
          <w:sz w:val="28"/>
          <w:szCs w:val="28"/>
        </w:rPr>
        <w:t>ие</w:t>
      </w:r>
      <w:r w:rsidRPr="005B4B2B">
        <w:rPr>
          <w:color w:val="000000"/>
          <w:spacing w:val="2"/>
          <w:sz w:val="28"/>
          <w:szCs w:val="28"/>
        </w:rPr>
        <w:t xml:space="preserve"> </w:t>
      </w:r>
      <w:r w:rsidR="005B4B2B" w:rsidRPr="005B4B2B">
        <w:rPr>
          <w:color w:val="000000"/>
          <w:spacing w:val="2"/>
          <w:sz w:val="28"/>
          <w:szCs w:val="28"/>
        </w:rPr>
        <w:t>родовспомогательные организации</w:t>
      </w:r>
      <w:r w:rsidR="005B4B2B">
        <w:rPr>
          <w:color w:val="000000"/>
          <w:spacing w:val="2"/>
          <w:sz w:val="28"/>
          <w:szCs w:val="28"/>
        </w:rPr>
        <w:t>.</w:t>
      </w:r>
    </w:p>
    <w:p w:rsidR="009615B8" w:rsidRPr="005B4B2B" w:rsidRDefault="009615B8" w:rsidP="00990E52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Обследование беременных женщин на первом уровне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скрининга включает трехкратный </w:t>
      </w:r>
      <w:proofErr w:type="spellStart"/>
      <w:r w:rsidRPr="005B4B2B">
        <w:rPr>
          <w:color w:val="000000"/>
          <w:spacing w:val="2"/>
          <w:sz w:val="28"/>
          <w:szCs w:val="28"/>
        </w:rPr>
        <w:t>ультразвуковый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скрининг, результаты которого заполняются в утвержденные формы (вкладные листы </w:t>
      </w:r>
      <w:r w:rsidR="00990E52">
        <w:rPr>
          <w:color w:val="000000"/>
          <w:spacing w:val="2"/>
          <w:sz w:val="28"/>
          <w:szCs w:val="28"/>
        </w:rPr>
        <w:t>«</w:t>
      </w:r>
      <w:r w:rsidRPr="005B4B2B">
        <w:rPr>
          <w:color w:val="000000"/>
          <w:spacing w:val="2"/>
          <w:sz w:val="28"/>
          <w:szCs w:val="28"/>
        </w:rPr>
        <w:t>Протокол ультразвукового исследования в 1 триместре беременности</w:t>
      </w:r>
      <w:r w:rsidR="00990E52">
        <w:rPr>
          <w:color w:val="000000"/>
          <w:spacing w:val="2"/>
          <w:sz w:val="28"/>
          <w:szCs w:val="28"/>
        </w:rPr>
        <w:t>»</w:t>
      </w:r>
      <w:r w:rsidRPr="005B4B2B">
        <w:rPr>
          <w:color w:val="000000"/>
          <w:spacing w:val="2"/>
          <w:sz w:val="28"/>
          <w:szCs w:val="28"/>
        </w:rPr>
        <w:t xml:space="preserve"> и </w:t>
      </w:r>
      <w:r w:rsidR="00990E52">
        <w:rPr>
          <w:color w:val="000000"/>
          <w:spacing w:val="2"/>
          <w:sz w:val="28"/>
          <w:szCs w:val="28"/>
        </w:rPr>
        <w:t>«</w:t>
      </w:r>
      <w:r w:rsidRPr="005B4B2B">
        <w:rPr>
          <w:color w:val="000000"/>
          <w:spacing w:val="2"/>
          <w:sz w:val="28"/>
          <w:szCs w:val="28"/>
        </w:rPr>
        <w:t>Протокол ультразвукового исследования во 2 и 3 триместрах беременности</w:t>
      </w:r>
      <w:r w:rsidR="00990E52">
        <w:rPr>
          <w:color w:val="000000"/>
          <w:spacing w:val="2"/>
          <w:sz w:val="28"/>
          <w:szCs w:val="28"/>
        </w:rPr>
        <w:t>»</w:t>
      </w:r>
      <w:r w:rsidRPr="005B4B2B">
        <w:rPr>
          <w:color w:val="000000"/>
          <w:spacing w:val="2"/>
          <w:sz w:val="28"/>
          <w:szCs w:val="28"/>
        </w:rPr>
        <w:t xml:space="preserve"> к </w:t>
      </w:r>
      <w:hyperlink r:id="rId5" w:anchor="z310" w:history="1">
        <w:r w:rsidRPr="005B4B2B">
          <w:rPr>
            <w:rStyle w:val="a5"/>
            <w:color w:val="073A5E"/>
            <w:spacing w:val="2"/>
            <w:sz w:val="28"/>
            <w:szCs w:val="28"/>
          </w:rPr>
          <w:t>медицинским картам</w:t>
        </w:r>
      </w:hyperlink>
      <w:r w:rsidRPr="005B4B2B">
        <w:rPr>
          <w:color w:val="000000"/>
          <w:spacing w:val="2"/>
          <w:sz w:val="28"/>
          <w:szCs w:val="28"/>
        </w:rPr>
        <w:t xml:space="preserve"> амбулаторного пациента формы № 025/у приложения 20, утвержденные приказом исполняющего обязанности Министра здравоохранения Республики Казахстан от 23 ноября 2010 года № 907 </w:t>
      </w:r>
      <w:r w:rsidR="00990E52">
        <w:rPr>
          <w:color w:val="000000"/>
          <w:spacing w:val="2"/>
          <w:sz w:val="28"/>
          <w:szCs w:val="28"/>
        </w:rPr>
        <w:t>«</w:t>
      </w:r>
      <w:r w:rsidRPr="005B4B2B">
        <w:rPr>
          <w:color w:val="000000"/>
          <w:spacing w:val="2"/>
          <w:sz w:val="28"/>
          <w:szCs w:val="28"/>
        </w:rPr>
        <w:t>Об утверждении форм первичной медицинской документации организаций здравоохранения</w:t>
      </w:r>
      <w:r w:rsidR="00990E52">
        <w:rPr>
          <w:color w:val="000000"/>
          <w:spacing w:val="2"/>
          <w:sz w:val="28"/>
          <w:szCs w:val="28"/>
        </w:rPr>
        <w:t>»</w:t>
      </w:r>
      <w:r w:rsidRPr="005B4B2B">
        <w:rPr>
          <w:color w:val="000000"/>
          <w:spacing w:val="2"/>
          <w:sz w:val="28"/>
          <w:szCs w:val="28"/>
        </w:rPr>
        <w:t xml:space="preserve"> (зарегистрирован в Реестре государственной регистрации нормативных правовых актов за № 6697) (далее – Приказ № 907)), врачами по специальности </w:t>
      </w:r>
      <w:r w:rsidR="00990E52">
        <w:rPr>
          <w:color w:val="000000"/>
          <w:spacing w:val="2"/>
          <w:sz w:val="28"/>
          <w:szCs w:val="28"/>
        </w:rPr>
        <w:t>«</w:t>
      </w:r>
      <w:r w:rsidRPr="005B4B2B">
        <w:rPr>
          <w:color w:val="000000"/>
          <w:spacing w:val="2"/>
          <w:sz w:val="28"/>
          <w:szCs w:val="28"/>
        </w:rPr>
        <w:t>Лучевая диагностика</w:t>
      </w:r>
      <w:r w:rsidR="00990E52">
        <w:rPr>
          <w:color w:val="000000"/>
          <w:spacing w:val="2"/>
          <w:sz w:val="28"/>
          <w:szCs w:val="28"/>
        </w:rPr>
        <w:t>»</w:t>
      </w:r>
      <w:r w:rsidRPr="005B4B2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пренатальная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ультразвуковая диагностика) в следующие сроки беременности: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1) с 10 недель по 13 недель 6 дней беременности;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2) с 18 недель по 20 недель 6 дней беременности;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3) с 30 недель по 32 недели 6 дней беременности.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При выявлении ультразвуковых маркеров хромосомной патологии и (или) ВПР при проведении ультразвукового скрининга на первом уровне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скрининга беременная женщина направляется на второй уровень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скрининга для проведения ультразвукового исследования плода.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Второй уровень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скрининга проводят перинатальные центры, родильные дома, родильные отделения и ПМСП при наличии лицензии на медици</w:t>
      </w:r>
      <w:r w:rsidR="00704875">
        <w:rPr>
          <w:color w:val="000000"/>
          <w:spacing w:val="2"/>
          <w:sz w:val="28"/>
          <w:szCs w:val="28"/>
        </w:rPr>
        <w:t>нскую деятельность по подвидам «Медицинская генетика», «Ультразвуковая диагностика» и «</w:t>
      </w:r>
      <w:r w:rsidRPr="005B4B2B">
        <w:rPr>
          <w:color w:val="000000"/>
          <w:spacing w:val="2"/>
          <w:sz w:val="28"/>
          <w:szCs w:val="28"/>
        </w:rPr>
        <w:t xml:space="preserve">Лабораторная </w:t>
      </w:r>
      <w:r w:rsidR="00704875">
        <w:rPr>
          <w:color w:val="000000"/>
          <w:spacing w:val="2"/>
          <w:sz w:val="28"/>
          <w:szCs w:val="28"/>
        </w:rPr>
        <w:t>диагностика»</w:t>
      </w:r>
      <w:r w:rsidRPr="005B4B2B">
        <w:rPr>
          <w:color w:val="000000"/>
          <w:spacing w:val="2"/>
          <w:sz w:val="28"/>
          <w:szCs w:val="28"/>
        </w:rPr>
        <w:t>.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Мероприятия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скрининга на втором уровне включают:</w:t>
      </w:r>
    </w:p>
    <w:p w:rsidR="009615B8" w:rsidRPr="005B4B2B" w:rsidRDefault="009615B8" w:rsidP="00990E52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1) медико-генетическое консультирование беременных женщин группы высокого </w:t>
      </w:r>
      <w:r w:rsidR="00704875">
        <w:rPr>
          <w:color w:val="000000"/>
          <w:spacing w:val="2"/>
          <w:sz w:val="28"/>
          <w:szCs w:val="28"/>
        </w:rPr>
        <w:t>«</w:t>
      </w:r>
      <w:r w:rsidRPr="005B4B2B">
        <w:rPr>
          <w:color w:val="000000"/>
          <w:spacing w:val="2"/>
          <w:sz w:val="28"/>
          <w:szCs w:val="28"/>
        </w:rPr>
        <w:t>риска</w:t>
      </w:r>
      <w:r w:rsidR="00704875">
        <w:rPr>
          <w:color w:val="000000"/>
          <w:spacing w:val="2"/>
          <w:sz w:val="28"/>
          <w:szCs w:val="28"/>
        </w:rPr>
        <w:t>»</w:t>
      </w:r>
      <w:r w:rsidRPr="005B4B2B">
        <w:rPr>
          <w:color w:val="000000"/>
          <w:spacing w:val="2"/>
          <w:sz w:val="28"/>
          <w:szCs w:val="28"/>
        </w:rPr>
        <w:t xml:space="preserve"> по рождению детей с врожденными и наследственными заболеваниями;</w:t>
      </w:r>
    </w:p>
    <w:p w:rsidR="009615B8" w:rsidRPr="005B4B2B" w:rsidRDefault="009615B8" w:rsidP="00990E52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2) проведение ультразвукового исследования экспертного класса;</w:t>
      </w:r>
    </w:p>
    <w:p w:rsidR="009615B8" w:rsidRPr="005B4B2B" w:rsidRDefault="009615B8" w:rsidP="00990E52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3) анализ МСМ для комбинированного теста первого триместра в соответствии с </w:t>
      </w:r>
      <w:hyperlink r:id="rId6" w:anchor="z1" w:history="1">
        <w:r w:rsidRPr="005B4B2B">
          <w:rPr>
            <w:rStyle w:val="a5"/>
            <w:color w:val="073A5E"/>
            <w:spacing w:val="2"/>
            <w:sz w:val="28"/>
            <w:szCs w:val="28"/>
          </w:rPr>
          <w:t>приказом</w:t>
        </w:r>
      </w:hyperlink>
      <w:r w:rsidRPr="005B4B2B">
        <w:rPr>
          <w:color w:val="000000"/>
          <w:spacing w:val="2"/>
          <w:sz w:val="28"/>
          <w:szCs w:val="28"/>
        </w:rPr>
        <w:t xml:space="preserve"> Министра здравоохранения и социального развития Республики Казахстан от 28 сентября 2015 года № 758 </w:t>
      </w:r>
      <w:r w:rsidR="00704875">
        <w:rPr>
          <w:color w:val="000000"/>
          <w:spacing w:val="2"/>
          <w:sz w:val="28"/>
          <w:szCs w:val="28"/>
        </w:rPr>
        <w:t>«</w:t>
      </w:r>
      <w:r w:rsidRPr="005B4B2B">
        <w:rPr>
          <w:color w:val="000000"/>
          <w:spacing w:val="2"/>
          <w:sz w:val="28"/>
          <w:szCs w:val="28"/>
        </w:rPr>
        <w:t>Об утверждении Положения о деятельности организаций и (или) структурных подразделений организаций здравоохранения, осуществляющих лабораторную диагностику, а также объем и виды проводимых ими исследований</w:t>
      </w:r>
      <w:r w:rsidR="00704875">
        <w:rPr>
          <w:color w:val="000000"/>
          <w:spacing w:val="2"/>
          <w:sz w:val="28"/>
          <w:szCs w:val="28"/>
        </w:rPr>
        <w:t>»</w:t>
      </w:r>
      <w:r w:rsidRPr="005B4B2B">
        <w:rPr>
          <w:color w:val="000000"/>
          <w:spacing w:val="2"/>
          <w:sz w:val="28"/>
          <w:szCs w:val="28"/>
        </w:rPr>
        <w:t xml:space="preserve"> (зарегистрирован в </w:t>
      </w:r>
      <w:r w:rsidRPr="005B4B2B">
        <w:rPr>
          <w:color w:val="000000"/>
          <w:spacing w:val="2"/>
          <w:sz w:val="28"/>
          <w:szCs w:val="28"/>
        </w:rPr>
        <w:lastRenderedPageBreak/>
        <w:t>Реестре государственной регистрации нормативных правовых актов за № 12207) (далее – Приказ № 758);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4) проведение ИПД по показаниям;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5) проведение цитогенетического и (или) молекулярно-цитогенетического исследования плодового материала;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6) проведение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> консилиума;</w:t>
      </w:r>
    </w:p>
    <w:p w:rsidR="008277EB" w:rsidRPr="00704875" w:rsidRDefault="00704875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proofErr w:type="spellStart"/>
      <w:r>
        <w:rPr>
          <w:color w:val="000000"/>
          <w:spacing w:val="2"/>
          <w:sz w:val="28"/>
          <w:szCs w:val="28"/>
        </w:rPr>
        <w:t>П</w:t>
      </w:r>
      <w:r w:rsidR="009615B8" w:rsidRPr="005B4B2B">
        <w:rPr>
          <w:color w:val="000000"/>
          <w:spacing w:val="2"/>
          <w:sz w:val="28"/>
          <w:szCs w:val="28"/>
        </w:rPr>
        <w:t>ренатальный</w:t>
      </w:r>
      <w:proofErr w:type="spellEnd"/>
      <w:r w:rsidR="009615B8" w:rsidRPr="005B4B2B">
        <w:rPr>
          <w:color w:val="000000"/>
          <w:spacing w:val="2"/>
          <w:sz w:val="28"/>
          <w:szCs w:val="28"/>
        </w:rPr>
        <w:t xml:space="preserve"> консилиум – консультация беременной женщины профильными специалистами для уточнения генетического диагноза внутриутробного плода, прогноза развития и дальнейшей жизни новорожденного, определения тактики дальнейшего ведения беременности, срока и места </w:t>
      </w:r>
      <w:proofErr w:type="spellStart"/>
      <w:r w:rsidR="009615B8" w:rsidRPr="005B4B2B">
        <w:rPr>
          <w:color w:val="000000"/>
          <w:spacing w:val="2"/>
          <w:sz w:val="28"/>
          <w:szCs w:val="28"/>
        </w:rPr>
        <w:t>родоразрешения</w:t>
      </w:r>
      <w:proofErr w:type="spellEnd"/>
      <w:r w:rsidR="009615B8" w:rsidRPr="005B4B2B">
        <w:rPr>
          <w:color w:val="000000"/>
          <w:spacing w:val="2"/>
          <w:sz w:val="28"/>
          <w:szCs w:val="28"/>
        </w:rPr>
        <w:t>;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В зависимости от заключения </w:t>
      </w:r>
      <w:proofErr w:type="spellStart"/>
      <w:r w:rsidRPr="005B4B2B">
        <w:rPr>
          <w:color w:val="000000"/>
          <w:spacing w:val="2"/>
          <w:sz w:val="28"/>
          <w:szCs w:val="28"/>
        </w:rPr>
        <w:t>пренатального</w:t>
      </w:r>
      <w:proofErr w:type="spellEnd"/>
      <w:r w:rsidRPr="005B4B2B">
        <w:rPr>
          <w:color w:val="000000"/>
          <w:spacing w:val="2"/>
          <w:sz w:val="28"/>
          <w:szCs w:val="28"/>
        </w:rPr>
        <w:t> консилиума беременная женщина направляется: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>1) на прерывание беременности по генетическим показаниям с патологоанатомической верификацией диагноза;</w:t>
      </w:r>
    </w:p>
    <w:p w:rsidR="009615B8" w:rsidRPr="005B4B2B" w:rsidRDefault="009615B8" w:rsidP="00704875">
      <w:pPr>
        <w:pStyle w:val="a4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B4B2B">
        <w:rPr>
          <w:color w:val="000000"/>
          <w:spacing w:val="2"/>
          <w:sz w:val="28"/>
          <w:szCs w:val="28"/>
        </w:rPr>
        <w:t xml:space="preserve">2) на </w:t>
      </w:r>
      <w:proofErr w:type="spellStart"/>
      <w:r w:rsidRPr="005B4B2B">
        <w:rPr>
          <w:color w:val="000000"/>
          <w:spacing w:val="2"/>
          <w:sz w:val="28"/>
          <w:szCs w:val="28"/>
        </w:rPr>
        <w:t>пролонгирование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беременности с рекомендациями о сроке, методе, и месте </w:t>
      </w:r>
      <w:proofErr w:type="spellStart"/>
      <w:r w:rsidRPr="005B4B2B">
        <w:rPr>
          <w:color w:val="000000"/>
          <w:spacing w:val="2"/>
          <w:sz w:val="28"/>
          <w:szCs w:val="28"/>
        </w:rPr>
        <w:t>родоразрешения</w:t>
      </w:r>
      <w:proofErr w:type="spellEnd"/>
      <w:r w:rsidRPr="005B4B2B">
        <w:rPr>
          <w:color w:val="000000"/>
          <w:spacing w:val="2"/>
          <w:sz w:val="28"/>
          <w:szCs w:val="28"/>
        </w:rPr>
        <w:t xml:space="preserve"> и последующей тактике ведения новорожденного.</w:t>
      </w:r>
    </w:p>
    <w:p w:rsidR="00990E52" w:rsidRDefault="00990E52" w:rsidP="00990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Признаками аномалии развития нервной трубки у детей являются грыжевое выпячивание круглой или овальной формы; возможно истечение жидкости из области грыжевого выпячивания. У ребенка отмечается беспокойство, срыгивание, слабость или отсутствие движений в ногах, в некоторых случаях увеличение размеров головы, нарушение акта мочеиспускания и дефекации.</w:t>
      </w:r>
    </w:p>
    <w:p w:rsidR="0055286D" w:rsidRDefault="0055286D" w:rsidP="00990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выявлении данного порока развития специальная врачебная комиссия</w:t>
      </w:r>
      <w:r w:rsidR="00F2568E">
        <w:rPr>
          <w:rFonts w:ascii="Times New Roman" w:hAnsi="Times New Roman" w:cs="Times New Roman"/>
          <w:sz w:val="28"/>
          <w:szCs w:val="28"/>
          <w:lang w:val="kk-KZ"/>
        </w:rPr>
        <w:t>, организуемая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68E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="00F2568E">
        <w:rPr>
          <w:rFonts w:ascii="Times New Roman" w:hAnsi="Times New Roman" w:cs="Times New Roman"/>
          <w:sz w:val="28"/>
          <w:szCs w:val="28"/>
        </w:rPr>
        <w:t>родовспоможения</w:t>
      </w:r>
      <w:proofErr w:type="gramEnd"/>
      <w:r w:rsidR="00F2568E">
        <w:rPr>
          <w:rFonts w:ascii="Times New Roman" w:hAnsi="Times New Roman" w:cs="Times New Roman"/>
          <w:sz w:val="28"/>
          <w:szCs w:val="28"/>
        </w:rPr>
        <w:t xml:space="preserve"> проводит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пренатальный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консилиум (в составе врач</w:t>
      </w:r>
      <w:r w:rsidR="002207F7">
        <w:rPr>
          <w:rFonts w:ascii="Times New Roman" w:hAnsi="Times New Roman" w:cs="Times New Roman"/>
          <w:sz w:val="28"/>
          <w:szCs w:val="28"/>
          <w:lang w:val="kk-KZ"/>
        </w:rPr>
        <w:t>ей а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кушер</w:t>
      </w:r>
      <w:r w:rsidR="008277E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207F7">
        <w:rPr>
          <w:rFonts w:ascii="Times New Roman" w:hAnsi="Times New Roman" w:cs="Times New Roman"/>
          <w:sz w:val="28"/>
          <w:szCs w:val="28"/>
        </w:rPr>
        <w:t xml:space="preserve">-гинеколога, </w:t>
      </w:r>
      <w:r w:rsidR="002207F7">
        <w:rPr>
          <w:rFonts w:ascii="Times New Roman" w:hAnsi="Times New Roman" w:cs="Times New Roman"/>
          <w:sz w:val="28"/>
          <w:szCs w:val="28"/>
          <w:lang w:val="kk-KZ"/>
        </w:rPr>
        <w:t xml:space="preserve">медицинского </w:t>
      </w:r>
      <w:r>
        <w:rPr>
          <w:rFonts w:ascii="Times New Roman" w:hAnsi="Times New Roman" w:cs="Times New Roman"/>
          <w:sz w:val="28"/>
          <w:szCs w:val="28"/>
        </w:rPr>
        <w:t xml:space="preserve">генетика, нейрохирурга, детского </w:t>
      </w:r>
      <w:r w:rsidR="008277EB">
        <w:rPr>
          <w:rFonts w:ascii="Times New Roman" w:hAnsi="Times New Roman" w:cs="Times New Roman"/>
          <w:sz w:val="28"/>
          <w:szCs w:val="28"/>
        </w:rPr>
        <w:t xml:space="preserve">(неонатального) </w:t>
      </w:r>
      <w:r>
        <w:rPr>
          <w:rFonts w:ascii="Times New Roman" w:hAnsi="Times New Roman" w:cs="Times New Roman"/>
          <w:sz w:val="28"/>
          <w:szCs w:val="28"/>
        </w:rPr>
        <w:t xml:space="preserve">хирурга и других специалистов) – </w:t>
      </w:r>
      <w:r w:rsidR="002207F7">
        <w:rPr>
          <w:rFonts w:ascii="Times New Roman" w:hAnsi="Times New Roman" w:cs="Times New Roman"/>
          <w:sz w:val="28"/>
          <w:szCs w:val="28"/>
          <w:lang w:val="kk-KZ"/>
        </w:rPr>
        <w:t xml:space="preserve">информирует беременную </w:t>
      </w:r>
      <w:r>
        <w:rPr>
          <w:rFonts w:ascii="Times New Roman" w:hAnsi="Times New Roman" w:cs="Times New Roman"/>
          <w:sz w:val="28"/>
          <w:szCs w:val="28"/>
        </w:rPr>
        <w:t xml:space="preserve">о данной патологии, предлагает ей </w:t>
      </w:r>
      <w:r w:rsidR="002207F7">
        <w:rPr>
          <w:rFonts w:ascii="Times New Roman" w:hAnsi="Times New Roman" w:cs="Times New Roman"/>
          <w:sz w:val="28"/>
          <w:szCs w:val="28"/>
          <w:lang w:val="kk-KZ"/>
        </w:rPr>
        <w:t xml:space="preserve">пройти </w:t>
      </w:r>
      <w:r w:rsidR="002207F7">
        <w:rPr>
          <w:rFonts w:ascii="Times New Roman" w:hAnsi="Times New Roman" w:cs="Times New Roman"/>
          <w:sz w:val="28"/>
          <w:szCs w:val="28"/>
        </w:rPr>
        <w:t>дополнительно</w:t>
      </w:r>
      <w:r w:rsidR="002207F7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2207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7F7">
        <w:rPr>
          <w:rFonts w:ascii="Times New Roman" w:hAnsi="Times New Roman" w:cs="Times New Roman"/>
          <w:sz w:val="28"/>
          <w:szCs w:val="28"/>
        </w:rPr>
        <w:t>обследовани</w:t>
      </w:r>
      <w:proofErr w:type="spellEnd"/>
      <w:r w:rsidR="002207F7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2207F7">
        <w:rPr>
          <w:rFonts w:ascii="Times New Roman" w:hAnsi="Times New Roman" w:cs="Times New Roman"/>
          <w:sz w:val="28"/>
          <w:szCs w:val="28"/>
        </w:rPr>
        <w:t xml:space="preserve"> </w:t>
      </w:r>
      <w:r w:rsidR="002207F7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принять решение о продолжении или прерывании </w:t>
      </w:r>
      <w:r w:rsidR="002207F7">
        <w:rPr>
          <w:rFonts w:ascii="Times New Roman" w:hAnsi="Times New Roman" w:cs="Times New Roman"/>
          <w:sz w:val="28"/>
          <w:szCs w:val="28"/>
          <w:lang w:val="kk-KZ"/>
        </w:rPr>
        <w:t xml:space="preserve">данной </w:t>
      </w:r>
      <w:r>
        <w:rPr>
          <w:rFonts w:ascii="Times New Roman" w:hAnsi="Times New Roman" w:cs="Times New Roman"/>
          <w:sz w:val="28"/>
          <w:szCs w:val="28"/>
        </w:rPr>
        <w:t>беременности.</w:t>
      </w:r>
    </w:p>
    <w:p w:rsidR="00222092" w:rsidRDefault="00F2568E" w:rsidP="0022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F2568E">
        <w:rPr>
          <w:rFonts w:ascii="Times New Roman" w:hAnsi="Times New Roman" w:cs="Times New Roman"/>
          <w:sz w:val="28"/>
          <w:szCs w:val="28"/>
        </w:rPr>
        <w:t>ренатальный</w:t>
      </w:r>
      <w:proofErr w:type="spellEnd"/>
      <w:r w:rsidRPr="00F2568E">
        <w:rPr>
          <w:rFonts w:ascii="Times New Roman" w:hAnsi="Times New Roman" w:cs="Times New Roman"/>
          <w:sz w:val="28"/>
          <w:szCs w:val="28"/>
        </w:rPr>
        <w:t xml:space="preserve"> консилиум – консультация беременной женщины профильными специалистами для уточнения генетического диагноза внутриутробного плода, прогноза развития и дальнейшей жизни новорожденного, определения тактики дальнейшего ведения беременности, срока и места </w:t>
      </w:r>
      <w:proofErr w:type="spellStart"/>
      <w:r w:rsidRPr="00F2568E">
        <w:rPr>
          <w:rFonts w:ascii="Times New Roman" w:hAnsi="Times New Roman" w:cs="Times New Roman"/>
          <w:sz w:val="28"/>
          <w:szCs w:val="28"/>
        </w:rPr>
        <w:t>родоразрешения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2092" w:rsidRDefault="00222092" w:rsidP="00935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52C">
        <w:rPr>
          <w:rFonts w:ascii="Times New Roman" w:hAnsi="Times New Roman" w:cs="Times New Roman"/>
          <w:b/>
          <w:sz w:val="28"/>
          <w:szCs w:val="28"/>
        </w:rPr>
        <w:t xml:space="preserve">Дети со спинномозговой грыжей и ее последствиями находятся под наблюдением </w:t>
      </w:r>
      <w:r w:rsidRPr="00935B95">
        <w:rPr>
          <w:rFonts w:ascii="Times New Roman" w:hAnsi="Times New Roman" w:cs="Times New Roman"/>
          <w:b/>
          <w:sz w:val="28"/>
          <w:szCs w:val="28"/>
          <w:u w:val="single"/>
        </w:rPr>
        <w:t>участковых врачей</w:t>
      </w:r>
      <w:r w:rsidR="00935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B95" w:rsidRPr="00935B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едиатр</w:t>
      </w:r>
      <w:r w:rsidR="00935B9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/врач</w:t>
      </w:r>
      <w:r w:rsidR="00935B9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общей практики </w:t>
      </w:r>
      <w:r w:rsidR="00935B95">
        <w:rPr>
          <w:rFonts w:ascii="Times New Roman" w:hAnsi="Times New Roman" w:cs="Times New Roman"/>
          <w:sz w:val="28"/>
          <w:szCs w:val="28"/>
        </w:rPr>
        <w:t xml:space="preserve">организаций ПМСП, а при отсутствии врача, медицинской сестры на уровне медицинского пункта, фельдшера/акушерки </w:t>
      </w:r>
      <w:r w:rsidR="00935B95" w:rsidRPr="00D11440">
        <w:rPr>
          <w:rFonts w:ascii="Times New Roman" w:hAnsi="Times New Roman" w:cs="Times New Roman"/>
          <w:sz w:val="28"/>
          <w:szCs w:val="28"/>
        </w:rPr>
        <w:t>фельд</w:t>
      </w:r>
      <w:r w:rsidR="00D11440" w:rsidRPr="00D11440">
        <w:rPr>
          <w:rFonts w:ascii="Times New Roman" w:hAnsi="Times New Roman" w:cs="Times New Roman"/>
          <w:sz w:val="28"/>
          <w:szCs w:val="28"/>
        </w:rPr>
        <w:t>шерско-</w:t>
      </w:r>
      <w:r w:rsidR="00935B95" w:rsidRPr="00D11440">
        <w:rPr>
          <w:rFonts w:ascii="Times New Roman" w:hAnsi="Times New Roman" w:cs="Times New Roman"/>
          <w:sz w:val="28"/>
          <w:szCs w:val="28"/>
        </w:rPr>
        <w:t>аку</w:t>
      </w:r>
      <w:r w:rsidR="00D11440" w:rsidRPr="00D11440">
        <w:rPr>
          <w:rFonts w:ascii="Times New Roman" w:hAnsi="Times New Roman" w:cs="Times New Roman"/>
          <w:sz w:val="28"/>
          <w:szCs w:val="28"/>
        </w:rPr>
        <w:t>шерского</w:t>
      </w:r>
      <w:r w:rsidR="00935B95" w:rsidRPr="00D11440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935B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 месту прикрепления</w:t>
      </w:r>
      <w:r w:rsidR="00935B95">
        <w:rPr>
          <w:rFonts w:ascii="Times New Roman" w:hAnsi="Times New Roman" w:cs="Times New Roman"/>
          <w:sz w:val="28"/>
          <w:szCs w:val="28"/>
        </w:rPr>
        <w:t>/</w:t>
      </w:r>
      <w:r w:rsidR="00935B95" w:rsidRPr="00A7061A">
        <w:rPr>
          <w:rFonts w:ascii="Times New Roman" w:hAnsi="Times New Roman" w:cs="Times New Roman"/>
          <w:sz w:val="28"/>
          <w:szCs w:val="28"/>
        </w:rPr>
        <w:t xml:space="preserve">фактического проживания </w:t>
      </w:r>
      <w:r w:rsidR="00935B95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2092" w:rsidRDefault="00935B95" w:rsidP="0022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B95">
        <w:rPr>
          <w:rFonts w:ascii="Times New Roman" w:hAnsi="Times New Roman" w:cs="Times New Roman"/>
          <w:b/>
          <w:sz w:val="28"/>
          <w:szCs w:val="28"/>
          <w:u w:val="single"/>
        </w:rPr>
        <w:t xml:space="preserve">и профильных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детских </w:t>
      </w:r>
      <w:r w:rsidRPr="00935B95">
        <w:rPr>
          <w:rFonts w:ascii="Times New Roman" w:hAnsi="Times New Roman" w:cs="Times New Roman"/>
          <w:b/>
          <w:sz w:val="28"/>
          <w:szCs w:val="28"/>
          <w:u w:val="single"/>
        </w:rPr>
        <w:t>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09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22092">
        <w:rPr>
          <w:rFonts w:ascii="Times New Roman" w:hAnsi="Times New Roman" w:cs="Times New Roman"/>
          <w:sz w:val="28"/>
          <w:szCs w:val="28"/>
        </w:rPr>
        <w:t>ейрохирург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2209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222092">
        <w:rPr>
          <w:rFonts w:ascii="Times New Roman" w:hAnsi="Times New Roman" w:cs="Times New Roman"/>
          <w:sz w:val="28"/>
          <w:szCs w:val="28"/>
        </w:rPr>
        <w:t>евролог;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222092">
        <w:rPr>
          <w:rFonts w:ascii="Times New Roman" w:hAnsi="Times New Roman" w:cs="Times New Roman"/>
          <w:sz w:val="28"/>
          <w:szCs w:val="28"/>
        </w:rPr>
        <w:t>ролог, хирург;</w:t>
      </w:r>
      <w:r>
        <w:rPr>
          <w:rFonts w:ascii="Times New Roman" w:hAnsi="Times New Roman" w:cs="Times New Roman"/>
          <w:sz w:val="28"/>
          <w:szCs w:val="28"/>
        </w:rPr>
        <w:t xml:space="preserve"> травматолога-о</w:t>
      </w:r>
      <w:r w:rsidR="00222092">
        <w:rPr>
          <w:rFonts w:ascii="Times New Roman" w:hAnsi="Times New Roman" w:cs="Times New Roman"/>
          <w:sz w:val="28"/>
          <w:szCs w:val="28"/>
        </w:rPr>
        <w:t>ртопед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2209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222092">
        <w:rPr>
          <w:rFonts w:ascii="Times New Roman" w:hAnsi="Times New Roman" w:cs="Times New Roman"/>
          <w:sz w:val="28"/>
          <w:szCs w:val="28"/>
        </w:rPr>
        <w:t>фтальмолог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2209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222092">
        <w:rPr>
          <w:rFonts w:ascii="Times New Roman" w:hAnsi="Times New Roman" w:cs="Times New Roman"/>
          <w:sz w:val="28"/>
          <w:szCs w:val="28"/>
        </w:rPr>
        <w:t>еабилитолог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061A" w:rsidRPr="00A7061A" w:rsidRDefault="00A7061A" w:rsidP="00A706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61A">
        <w:rPr>
          <w:rFonts w:ascii="Times New Roman" w:hAnsi="Times New Roman" w:cs="Times New Roman"/>
          <w:sz w:val="28"/>
          <w:szCs w:val="28"/>
        </w:rPr>
        <w:lastRenderedPageBreak/>
        <w:t>При первичном обращении в организацию ПМСП в регистратуре оформляется в электронном формате в информационных системах медицинская карта амбулаторного пациента по форме № 025/у, утвержденной Приказом № 907.</w:t>
      </w:r>
      <w:r w:rsidR="009D61C0">
        <w:rPr>
          <w:rFonts w:ascii="Times New Roman" w:hAnsi="Times New Roman" w:cs="Times New Roman"/>
          <w:sz w:val="28"/>
          <w:szCs w:val="28"/>
        </w:rPr>
        <w:t xml:space="preserve"> После получения медицинской карты, необходимо пройти осмотр врача. </w:t>
      </w:r>
    </w:p>
    <w:p w:rsidR="009D61C0" w:rsidRPr="009D61C0" w:rsidRDefault="009D61C0" w:rsidP="009D6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1C0">
        <w:rPr>
          <w:rFonts w:ascii="Times New Roman" w:hAnsi="Times New Roman" w:cs="Times New Roman"/>
          <w:sz w:val="28"/>
          <w:szCs w:val="28"/>
        </w:rPr>
        <w:t>Пациент ставится на учет для динамического наблюдения в организации ПМСП по месту прикрепления на основ</w:t>
      </w:r>
      <w:r>
        <w:rPr>
          <w:rFonts w:ascii="Times New Roman" w:hAnsi="Times New Roman" w:cs="Times New Roman"/>
          <w:sz w:val="28"/>
          <w:szCs w:val="28"/>
        </w:rPr>
        <w:t>ании одного из трех документов:</w:t>
      </w:r>
    </w:p>
    <w:p w:rsidR="009D61C0" w:rsidRPr="009D61C0" w:rsidRDefault="00C92E1C" w:rsidP="004A0C6C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заключения врача ПМСП;</w:t>
      </w:r>
    </w:p>
    <w:p w:rsidR="009D61C0" w:rsidRPr="009D61C0" w:rsidRDefault="009D61C0" w:rsidP="004A0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1C0">
        <w:rPr>
          <w:rFonts w:ascii="Times New Roman" w:hAnsi="Times New Roman" w:cs="Times New Roman"/>
          <w:sz w:val="28"/>
          <w:szCs w:val="28"/>
        </w:rPr>
        <w:t>2) консультативного заключен</w:t>
      </w:r>
      <w:r w:rsidR="00C92E1C">
        <w:rPr>
          <w:rFonts w:ascii="Times New Roman" w:hAnsi="Times New Roman" w:cs="Times New Roman"/>
          <w:sz w:val="28"/>
          <w:szCs w:val="28"/>
        </w:rPr>
        <w:t>ия профильного специалиста;</w:t>
      </w:r>
    </w:p>
    <w:p w:rsidR="00A7061A" w:rsidRPr="00A7061A" w:rsidRDefault="009D61C0" w:rsidP="009D6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1C0">
        <w:rPr>
          <w:rFonts w:ascii="Times New Roman" w:hAnsi="Times New Roman" w:cs="Times New Roman"/>
          <w:sz w:val="28"/>
          <w:szCs w:val="28"/>
        </w:rPr>
        <w:t>3) выписки из медицинской карты стационарного больного.</w:t>
      </w:r>
    </w:p>
    <w:p w:rsidR="00A7061A" w:rsidRDefault="00A7061A" w:rsidP="00A706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61A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медицинская карта амбулаторного пациента оформляется в бумажном виде, с последующим внесением в информационную систему.</w:t>
      </w:r>
    </w:p>
    <w:p w:rsidR="00A7061A" w:rsidRDefault="00A7061A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286D" w:rsidRDefault="00E11DCD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DCD">
        <w:rPr>
          <w:rFonts w:ascii="Times New Roman" w:hAnsi="Times New Roman" w:cs="Times New Roman"/>
          <w:b/>
          <w:sz w:val="28"/>
          <w:szCs w:val="28"/>
        </w:rPr>
        <w:t>Лечение ребенка с вр</w:t>
      </w:r>
      <w:r w:rsidR="00935B95">
        <w:rPr>
          <w:rFonts w:ascii="Times New Roman" w:hAnsi="Times New Roman" w:cs="Times New Roman"/>
          <w:b/>
          <w:sz w:val="28"/>
          <w:szCs w:val="28"/>
        </w:rPr>
        <w:t>ожденной спинномозговой грыжей</w:t>
      </w:r>
    </w:p>
    <w:p w:rsidR="00A561A4" w:rsidRPr="00A561A4" w:rsidRDefault="00A561A4" w:rsidP="00A56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1A4">
        <w:rPr>
          <w:rFonts w:ascii="Times New Roman" w:hAnsi="Times New Roman" w:cs="Times New Roman"/>
          <w:sz w:val="28"/>
          <w:szCs w:val="28"/>
        </w:rPr>
        <w:t>Стандартным и общепринятым методом</w:t>
      </w:r>
      <w:r>
        <w:rPr>
          <w:rFonts w:ascii="Times New Roman" w:hAnsi="Times New Roman" w:cs="Times New Roman"/>
          <w:sz w:val="28"/>
          <w:szCs w:val="28"/>
        </w:rPr>
        <w:t xml:space="preserve"> является лечение после родов. Эта операция направлена </w:t>
      </w:r>
      <w:r w:rsidRPr="00A561A4">
        <w:rPr>
          <w:rFonts w:ascii="Times New Roman" w:hAnsi="Times New Roman" w:cs="Times New Roman"/>
          <w:sz w:val="28"/>
          <w:szCs w:val="28"/>
        </w:rPr>
        <w:t>на предотвращение дальнейшего повреждения нервной ткани и профилактику инфекций.</w:t>
      </w:r>
    </w:p>
    <w:p w:rsidR="00E11DCD" w:rsidRDefault="00E11DCD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DCD">
        <w:rPr>
          <w:rFonts w:ascii="Times New Roman" w:hAnsi="Times New Roman" w:cs="Times New Roman"/>
          <w:sz w:val="28"/>
          <w:szCs w:val="28"/>
        </w:rPr>
        <w:t xml:space="preserve">Хирургическое </w:t>
      </w:r>
      <w:r>
        <w:rPr>
          <w:rFonts w:ascii="Times New Roman" w:hAnsi="Times New Roman" w:cs="Times New Roman"/>
          <w:sz w:val="28"/>
          <w:szCs w:val="28"/>
        </w:rPr>
        <w:t>лечение проводится детям по показаниям, которые устанавливаются на основании осмотра специалистов, а также дополнительных методов диагностики (компьютерная томография (КТ), магнитно-резонансная томография (МРТ). Если у ребенка нет противопоказаний (тяжелые сопутствующие пороки развития других органов или необратимые неврологические расстройства и так далее), то проводится операция.</w:t>
      </w:r>
    </w:p>
    <w:p w:rsidR="00E11DCD" w:rsidRDefault="00E11DCD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детей со спинальными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дизрафизмами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имеется высокий риск возникновения гидроцефалии </w:t>
      </w:r>
      <w:r w:rsidR="0044223D">
        <w:rPr>
          <w:rFonts w:ascii="Times New Roman" w:hAnsi="Times New Roman" w:cs="Times New Roman"/>
          <w:sz w:val="28"/>
          <w:szCs w:val="28"/>
        </w:rPr>
        <w:t>(т.е. водянка головного мозга), которая может проявиться как с рождения, так в до - или послеоперационном периоде.</w:t>
      </w:r>
    </w:p>
    <w:p w:rsidR="00A22BC3" w:rsidRDefault="00A22BC3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352C" w:rsidRDefault="00935B95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Лечение у нейрохирургов</w:t>
      </w:r>
    </w:p>
    <w:p w:rsidR="0096352C" w:rsidRDefault="0096352C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52C">
        <w:rPr>
          <w:rFonts w:ascii="Times New Roman" w:hAnsi="Times New Roman" w:cs="Times New Roman"/>
          <w:sz w:val="28"/>
          <w:szCs w:val="28"/>
        </w:rPr>
        <w:t xml:space="preserve">Хирургическое </w:t>
      </w:r>
      <w:r>
        <w:rPr>
          <w:rFonts w:ascii="Times New Roman" w:hAnsi="Times New Roman" w:cs="Times New Roman"/>
          <w:sz w:val="28"/>
          <w:szCs w:val="28"/>
        </w:rPr>
        <w:t xml:space="preserve">лечение спинномозговой грыжи осуществляется нейрохирургом и заключается в удалении грыжевого мешка и пластика дефекта в дужках позвонков. </w:t>
      </w:r>
    </w:p>
    <w:p w:rsidR="00A22BC3" w:rsidRDefault="00A22BC3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7AC" w:rsidRDefault="00D517AC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AC">
        <w:rPr>
          <w:rFonts w:ascii="Times New Roman" w:hAnsi="Times New Roman" w:cs="Times New Roman"/>
          <w:b/>
          <w:sz w:val="28"/>
          <w:szCs w:val="28"/>
        </w:rPr>
        <w:t>Лечение у урологов</w:t>
      </w:r>
    </w:p>
    <w:p w:rsidR="007D467D" w:rsidRDefault="00D517AC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детей с патологией </w:t>
      </w:r>
      <w:proofErr w:type="spellStart"/>
      <w:r w:rsidRPr="00170B77">
        <w:rPr>
          <w:rFonts w:ascii="Times New Roman" w:hAnsi="Times New Roman" w:cs="Times New Roman"/>
          <w:sz w:val="28"/>
          <w:szCs w:val="28"/>
        </w:rPr>
        <w:t>Spina</w:t>
      </w:r>
      <w:proofErr w:type="spellEnd"/>
      <w:r w:rsidRPr="00170B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B77">
        <w:rPr>
          <w:rFonts w:ascii="Times New Roman" w:hAnsi="Times New Roman" w:cs="Times New Roman"/>
          <w:sz w:val="28"/>
          <w:szCs w:val="28"/>
        </w:rPr>
        <w:t>Bifida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часто обнаруживается нарушение функции мочевого пузыря неврологического характера, а также заболевания системы мочевыделения</w:t>
      </w:r>
      <w:r w:rsidR="007D467D">
        <w:rPr>
          <w:rFonts w:ascii="Times New Roman" w:hAnsi="Times New Roman" w:cs="Times New Roman"/>
          <w:sz w:val="28"/>
          <w:szCs w:val="28"/>
        </w:rPr>
        <w:t>:</w:t>
      </w:r>
    </w:p>
    <w:p w:rsidR="007D467D" w:rsidRDefault="007D467D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17AC">
        <w:rPr>
          <w:rFonts w:ascii="Times New Roman" w:hAnsi="Times New Roman" w:cs="Times New Roman"/>
          <w:sz w:val="28"/>
          <w:szCs w:val="28"/>
        </w:rPr>
        <w:t xml:space="preserve">внутрипузырная гипертензия, </w:t>
      </w:r>
    </w:p>
    <w:p w:rsidR="007D467D" w:rsidRDefault="007D467D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17AC">
        <w:rPr>
          <w:rFonts w:ascii="Times New Roman" w:hAnsi="Times New Roman" w:cs="Times New Roman"/>
          <w:sz w:val="28"/>
          <w:szCs w:val="28"/>
        </w:rPr>
        <w:t>пузырно – мочеточниковый рефлюкс,</w:t>
      </w:r>
    </w:p>
    <w:p w:rsidR="007D467D" w:rsidRDefault="007D467D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517AC">
        <w:rPr>
          <w:rFonts w:ascii="Times New Roman" w:hAnsi="Times New Roman" w:cs="Times New Roman"/>
          <w:sz w:val="28"/>
          <w:szCs w:val="28"/>
        </w:rPr>
        <w:t xml:space="preserve"> инфекции мочевыделительной системы, </w:t>
      </w:r>
    </w:p>
    <w:p w:rsidR="00D517AC" w:rsidRDefault="007D467D" w:rsidP="007D4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17A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стинное недержание мочи и др.</w:t>
      </w:r>
      <w:r w:rsidR="00D517AC">
        <w:rPr>
          <w:rFonts w:ascii="Times New Roman" w:hAnsi="Times New Roman" w:cs="Times New Roman"/>
          <w:sz w:val="28"/>
          <w:szCs w:val="28"/>
        </w:rPr>
        <w:t>, требующее лечения у детского уролога.</w:t>
      </w:r>
    </w:p>
    <w:p w:rsidR="00D517AC" w:rsidRDefault="00D517AC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и тактику хирургического лечения определяет консилиум врачей: уролог, нефролог, педиатр, детский хирург и другие специалисты.</w:t>
      </w:r>
    </w:p>
    <w:p w:rsidR="00D517AC" w:rsidRDefault="00D517AC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показаниям проводятся методы современного хирургического лечения, решение о проведении которых принимает врач. При </w:t>
      </w:r>
      <w:r w:rsidR="00935B95">
        <w:rPr>
          <w:rFonts w:ascii="Times New Roman" w:hAnsi="Times New Roman" w:cs="Times New Roman"/>
          <w:sz w:val="28"/>
          <w:szCs w:val="28"/>
        </w:rPr>
        <w:t xml:space="preserve">динамическом наблюдении </w:t>
      </w:r>
      <w:r>
        <w:rPr>
          <w:rFonts w:ascii="Times New Roman" w:hAnsi="Times New Roman" w:cs="Times New Roman"/>
          <w:sz w:val="28"/>
          <w:szCs w:val="28"/>
        </w:rPr>
        <w:t xml:space="preserve">детей с нарушениями мочеиспускания по показаниям применяется чистая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интермиттирующая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катетеризация.</w:t>
      </w:r>
    </w:p>
    <w:p w:rsidR="00A22BC3" w:rsidRDefault="00A22BC3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2BC3" w:rsidRPr="00A22BC3" w:rsidRDefault="00A22BC3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BC3">
        <w:rPr>
          <w:rFonts w:ascii="Times New Roman" w:hAnsi="Times New Roman" w:cs="Times New Roman"/>
          <w:b/>
          <w:sz w:val="28"/>
          <w:szCs w:val="28"/>
        </w:rPr>
        <w:t>Лечение у ортопедов:</w:t>
      </w:r>
    </w:p>
    <w:p w:rsidR="00A22BC3" w:rsidRDefault="00A22BC3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данном заболевании имеется ряд ортопедических проблем таких как:</w:t>
      </w:r>
    </w:p>
    <w:p w:rsidR="007D467D" w:rsidRDefault="00A22BC3" w:rsidP="00990E52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67D">
        <w:rPr>
          <w:rFonts w:ascii="Times New Roman" w:hAnsi="Times New Roman" w:cs="Times New Roman"/>
          <w:b/>
          <w:sz w:val="28"/>
          <w:szCs w:val="28"/>
        </w:rPr>
        <w:t xml:space="preserve">Деформация стоп (плоско-вальгусная, пяточно-вальгусная, </w:t>
      </w:r>
      <w:proofErr w:type="spellStart"/>
      <w:r w:rsidRPr="007D467D">
        <w:rPr>
          <w:rFonts w:ascii="Times New Roman" w:hAnsi="Times New Roman" w:cs="Times New Roman"/>
          <w:b/>
          <w:sz w:val="28"/>
          <w:szCs w:val="28"/>
        </w:rPr>
        <w:t>эквино-варусная</w:t>
      </w:r>
      <w:proofErr w:type="spellEnd"/>
      <w:r w:rsidRPr="007D467D">
        <w:rPr>
          <w:rFonts w:ascii="Times New Roman" w:hAnsi="Times New Roman" w:cs="Times New Roman"/>
          <w:b/>
          <w:sz w:val="28"/>
          <w:szCs w:val="28"/>
        </w:rPr>
        <w:t>)</w:t>
      </w:r>
      <w:r w:rsidR="007D467D" w:rsidRPr="007D467D">
        <w:rPr>
          <w:rFonts w:ascii="Times New Roman" w:hAnsi="Times New Roman" w:cs="Times New Roman"/>
          <w:b/>
          <w:sz w:val="28"/>
          <w:szCs w:val="28"/>
        </w:rPr>
        <w:t>.</w:t>
      </w:r>
      <w:r w:rsidR="007D467D">
        <w:rPr>
          <w:rFonts w:ascii="Times New Roman" w:hAnsi="Times New Roman" w:cs="Times New Roman"/>
          <w:sz w:val="28"/>
          <w:szCs w:val="28"/>
        </w:rPr>
        <w:t xml:space="preserve"> У 30-40 % детей со спинномозговой грыжей наблюдается паралитическая косолапость. На данный момент один из эффективных мер лечения – метод </w:t>
      </w:r>
      <w:proofErr w:type="spellStart"/>
      <w:r w:rsidR="007D467D">
        <w:rPr>
          <w:rFonts w:ascii="Times New Roman" w:hAnsi="Times New Roman" w:cs="Times New Roman"/>
          <w:sz w:val="28"/>
          <w:szCs w:val="28"/>
        </w:rPr>
        <w:t>Игнасио</w:t>
      </w:r>
      <w:proofErr w:type="spellEnd"/>
      <w:r w:rsidR="007D46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467D">
        <w:rPr>
          <w:rFonts w:ascii="Times New Roman" w:hAnsi="Times New Roman" w:cs="Times New Roman"/>
          <w:sz w:val="28"/>
          <w:szCs w:val="28"/>
        </w:rPr>
        <w:t>Понсети</w:t>
      </w:r>
      <w:proofErr w:type="spellEnd"/>
      <w:r w:rsidR="007D467D">
        <w:rPr>
          <w:rFonts w:ascii="Times New Roman" w:hAnsi="Times New Roman" w:cs="Times New Roman"/>
          <w:sz w:val="28"/>
          <w:szCs w:val="28"/>
        </w:rPr>
        <w:t xml:space="preserve"> </w:t>
      </w:r>
      <w:r w:rsidR="00935B9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90E52" w:rsidRPr="00990E52">
        <w:rPr>
          <w:rFonts w:ascii="Times New Roman" w:hAnsi="Times New Roman" w:cs="Times New Roman"/>
          <w:sz w:val="28"/>
          <w:szCs w:val="28"/>
        </w:rPr>
        <w:t>Ignacio</w:t>
      </w:r>
      <w:proofErr w:type="spellEnd"/>
      <w:r w:rsidR="00990E52" w:rsidRPr="00990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0E52" w:rsidRPr="00990E52">
        <w:rPr>
          <w:rFonts w:ascii="Times New Roman" w:hAnsi="Times New Roman" w:cs="Times New Roman"/>
          <w:sz w:val="28"/>
          <w:szCs w:val="28"/>
        </w:rPr>
        <w:t>Ponseti</w:t>
      </w:r>
      <w:proofErr w:type="spellEnd"/>
      <w:r w:rsidR="00935B95">
        <w:rPr>
          <w:rFonts w:ascii="Times New Roman" w:hAnsi="Times New Roman" w:cs="Times New Roman"/>
          <w:sz w:val="28"/>
          <w:szCs w:val="28"/>
        </w:rPr>
        <w:t xml:space="preserve">) </w:t>
      </w:r>
      <w:r w:rsidR="007D467D">
        <w:rPr>
          <w:rFonts w:ascii="Times New Roman" w:hAnsi="Times New Roman" w:cs="Times New Roman"/>
          <w:sz w:val="28"/>
          <w:szCs w:val="28"/>
        </w:rPr>
        <w:t>(техника коррекций врожденной косолапости без хирургического вмешательства).</w:t>
      </w:r>
    </w:p>
    <w:p w:rsidR="007D467D" w:rsidRDefault="007D467D" w:rsidP="007D467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7D">
        <w:rPr>
          <w:rFonts w:ascii="Times New Roman" w:hAnsi="Times New Roman" w:cs="Times New Roman"/>
          <w:b/>
          <w:sz w:val="28"/>
          <w:szCs w:val="28"/>
        </w:rPr>
        <w:t>Контрактура и деформация коленного сустава.</w:t>
      </w:r>
      <w:r>
        <w:rPr>
          <w:rFonts w:ascii="Times New Roman" w:hAnsi="Times New Roman" w:cs="Times New Roman"/>
          <w:sz w:val="28"/>
          <w:szCs w:val="28"/>
        </w:rPr>
        <w:t xml:space="preserve"> При врожденной патологии спинномозговой грыжи – в 90 % случаев формируется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сгибательная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контрактура коленного сустава. Основной мерой профилактики является соблюдение режима укладок (разгибание тазобедренного и коленного сустава), а также использование отрезов на время ночного и дневного сна. Если контрактура уже сформирована, то необходимо специальное лечение. </w:t>
      </w:r>
    </w:p>
    <w:p w:rsidR="00222092" w:rsidRDefault="007D467D" w:rsidP="007D467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7D">
        <w:rPr>
          <w:rFonts w:ascii="Times New Roman" w:hAnsi="Times New Roman" w:cs="Times New Roman"/>
          <w:b/>
          <w:sz w:val="28"/>
          <w:szCs w:val="28"/>
        </w:rPr>
        <w:t>Подвывих и вывих бедра.</w:t>
      </w:r>
      <w:r>
        <w:rPr>
          <w:rFonts w:ascii="Times New Roman" w:hAnsi="Times New Roman" w:cs="Times New Roman"/>
          <w:sz w:val="28"/>
          <w:szCs w:val="28"/>
        </w:rPr>
        <w:t xml:space="preserve"> У 30-50% детей вследствие спинномозговой грыжи развивается подвывих и вывих тазобедренного сустава в течении первых 2 – 3 лет жизни. Для выявления вывиха проводится рентген-мониторинг. Данное обследование необходимо выполнять 1 раз в год.  Или чаще по рекомендации врача. Причиной развития подвывиха и вывиха тазобедренного сустава является нарушение </w:t>
      </w:r>
      <w:r w:rsidR="00222092">
        <w:rPr>
          <w:rFonts w:ascii="Times New Roman" w:hAnsi="Times New Roman" w:cs="Times New Roman"/>
          <w:sz w:val="28"/>
          <w:szCs w:val="28"/>
        </w:rPr>
        <w:t xml:space="preserve">координаций движения групп мышц, окружающих тазобедренный сустав. Лечение – в большинстве случаев хирургическое. </w:t>
      </w:r>
    </w:p>
    <w:p w:rsidR="00222092" w:rsidRDefault="00222092" w:rsidP="007D467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Деформация позвоночника:</w:t>
      </w:r>
    </w:p>
    <w:p w:rsidR="00A22BC3" w:rsidRDefault="00222092" w:rsidP="002220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Лордоз – отклонение оси позвоночника вперед, при этом может ограничиваться подвижность нижних конечностей,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кифосколитическая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деформация позвоночника – смещение сразу в нескольких направлениях, чаще всего в крестцовом отделе. </w:t>
      </w:r>
    </w:p>
    <w:p w:rsidR="00222092" w:rsidRDefault="00222092" w:rsidP="002220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4 степени искривления и разные локализации данного искривления позвоночника. Для уточнения места деформации позвоночника проводится рентгенография, также дополнительно может быть назначено МРТ и УЗИ внутренних органов, для определения тактики лечения.</w:t>
      </w:r>
    </w:p>
    <w:p w:rsidR="00222092" w:rsidRDefault="00222092" w:rsidP="002220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искривлении первой и второй степени операция обычно не проводится.</w:t>
      </w:r>
    </w:p>
    <w:p w:rsidR="00740AFA" w:rsidRPr="00301938" w:rsidRDefault="00301938" w:rsidP="002220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1938">
        <w:rPr>
          <w:rFonts w:ascii="Times New Roman" w:hAnsi="Times New Roman" w:cs="Times New Roman"/>
          <w:b/>
          <w:sz w:val="28"/>
          <w:szCs w:val="28"/>
        </w:rPr>
        <w:t>Ортезирование</w:t>
      </w:r>
      <w:proofErr w:type="spellEnd"/>
      <w:r w:rsidRPr="00301938">
        <w:rPr>
          <w:rFonts w:ascii="Times New Roman" w:hAnsi="Times New Roman" w:cs="Times New Roman"/>
          <w:b/>
          <w:sz w:val="28"/>
          <w:szCs w:val="28"/>
        </w:rPr>
        <w:t>.</w:t>
      </w:r>
    </w:p>
    <w:p w:rsidR="00740AFA" w:rsidRDefault="00301938" w:rsidP="002220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консервативный метод лечения и предупреждения патологий опорно-двигательного аппарата, это лечение положением, устранение и профилактика контрактур, стабилизация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капсульно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-связочного аппарата пораженных суставов, стабилизация туловища в вертикальном положении, профилактика развития деформаций суставов и позвоночника и их коррекции при помощи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1938" w:rsidRDefault="00301938" w:rsidP="002220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данной патологии можно предложить несколько видов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ортезных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изделий на туловище и нижние конечности:</w:t>
      </w:r>
    </w:p>
    <w:p w:rsidR="00301938" w:rsidRDefault="00301938" w:rsidP="003019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коррекции и иммобилизации туловища рекомендуется жесткий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грудо</w:t>
      </w:r>
      <w:proofErr w:type="spellEnd"/>
      <w:r>
        <w:rPr>
          <w:rFonts w:ascii="Times New Roman" w:hAnsi="Times New Roman" w:cs="Times New Roman"/>
          <w:sz w:val="28"/>
          <w:szCs w:val="28"/>
        </w:rPr>
        <w:t>-поясничный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корсет по типу Бостон. Он позволит избежать деформации позвоночника, а также правильно сидеть и удерживать туловище в правильном положении.</w:t>
      </w:r>
    </w:p>
    <w:p w:rsidR="00301938" w:rsidRDefault="00301938" w:rsidP="003019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коррекции нижних конечностей (стоп), где возможна косолапость, конская стопа, плоско-вальгусная, пяточно-вальгусная,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эквино-варусная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установки и деформации необходимы голеностопные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нескольких видов. А именно:</w:t>
      </w:r>
    </w:p>
    <w:p w:rsidR="00740AFA" w:rsidRDefault="00301938" w:rsidP="0030193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голеностопный постуральный (фиксирующий)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ортез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01938" w:rsidRPr="00301938" w:rsidRDefault="00301938" w:rsidP="003019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голеностопный постуральный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фиксатором (применяется для удержания нижних конечностей в </w:t>
      </w:r>
      <w:r w:rsidR="005E2431">
        <w:rPr>
          <w:rFonts w:ascii="Times New Roman" w:hAnsi="Times New Roman" w:cs="Times New Roman"/>
          <w:sz w:val="28"/>
          <w:szCs w:val="28"/>
        </w:rPr>
        <w:t xml:space="preserve">прямом положении, чтобы </w:t>
      </w:r>
      <w:r>
        <w:rPr>
          <w:rFonts w:ascii="Times New Roman" w:hAnsi="Times New Roman" w:cs="Times New Roman"/>
          <w:sz w:val="28"/>
          <w:szCs w:val="28"/>
        </w:rPr>
        <w:t>избежать ротации ног вовнутрь и наружу во время бодрствования и сна).</w:t>
      </w:r>
    </w:p>
    <w:p w:rsidR="00222092" w:rsidRDefault="005E2431" w:rsidP="002220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Для коррекции коленных суставов используется коленные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ортезы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постуральные и функциональные, в зависимости от степени контрактуры и деформации, а также с учетом того, какую цель поставил врач ортопед и врач (инструктор) ЛФК.</w:t>
      </w:r>
    </w:p>
    <w:p w:rsidR="005E2431" w:rsidRPr="005E2431" w:rsidRDefault="005E2431" w:rsidP="002220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используется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ортезно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-ортопедический аппарат тройники аппарат </w:t>
      </w:r>
      <w:r>
        <w:rPr>
          <w:rFonts w:ascii="Times New Roman" w:hAnsi="Times New Roman" w:cs="Times New Roman"/>
          <w:sz w:val="28"/>
          <w:szCs w:val="28"/>
          <w:lang w:val="en-US"/>
        </w:rPr>
        <w:t>RGO</w:t>
      </w:r>
      <w:r>
        <w:rPr>
          <w:rFonts w:ascii="Times New Roman" w:hAnsi="Times New Roman" w:cs="Times New Roman"/>
          <w:sz w:val="28"/>
          <w:szCs w:val="28"/>
        </w:rPr>
        <w:t xml:space="preserve"> (реципрокный аппарат для эквивалентной ходьбы). Аппарат тройник предназначается для коррекции (иммобилизации) туловища-тазобедренного-коленного-голеностопного суставов с несложной системой шин и шарниров. Реципрокный же аппарат используется для коррекции и отработки рисунка со сложной системой шин, шарниров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полукреста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17AC" w:rsidRPr="0096352C" w:rsidRDefault="00D517AC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352C" w:rsidRDefault="005045A7" w:rsidP="005528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5A7">
        <w:rPr>
          <w:rFonts w:ascii="Times New Roman" w:hAnsi="Times New Roman" w:cs="Times New Roman"/>
          <w:b/>
          <w:sz w:val="28"/>
          <w:szCs w:val="28"/>
        </w:rPr>
        <w:t xml:space="preserve">Реабилитация при </w:t>
      </w:r>
      <w:r w:rsidRPr="005045A7">
        <w:rPr>
          <w:rFonts w:ascii="Times New Roman" w:hAnsi="Times New Roman" w:cs="Times New Roman"/>
          <w:b/>
          <w:sz w:val="28"/>
          <w:szCs w:val="28"/>
          <w:lang w:val="en-US"/>
        </w:rPr>
        <w:t>SB</w:t>
      </w:r>
      <w:r w:rsidRPr="005045A7">
        <w:rPr>
          <w:rFonts w:ascii="Times New Roman" w:hAnsi="Times New Roman" w:cs="Times New Roman"/>
          <w:b/>
          <w:sz w:val="28"/>
          <w:szCs w:val="28"/>
        </w:rPr>
        <w:t>:</w:t>
      </w:r>
    </w:p>
    <w:p w:rsidR="005045A7" w:rsidRDefault="005045A7" w:rsidP="005045A7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ind w:left="993" w:hanging="1068"/>
        <w:jc w:val="both"/>
        <w:rPr>
          <w:rFonts w:ascii="Times New Roman" w:hAnsi="Times New Roman" w:cs="Times New Roman"/>
          <w:sz w:val="28"/>
          <w:szCs w:val="28"/>
        </w:rPr>
      </w:pPr>
      <w:r w:rsidRPr="005045A7">
        <w:rPr>
          <w:rFonts w:ascii="Times New Roman" w:hAnsi="Times New Roman" w:cs="Times New Roman"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sz w:val="28"/>
          <w:szCs w:val="28"/>
        </w:rPr>
        <w:t>ЛФК под наблюдением инструктора;</w:t>
      </w:r>
    </w:p>
    <w:p w:rsidR="005045A7" w:rsidRDefault="005045A7" w:rsidP="005045A7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ind w:left="993" w:hanging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Массаж;</w:t>
      </w:r>
    </w:p>
    <w:p w:rsidR="005045A7" w:rsidRDefault="005045A7" w:rsidP="005045A7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ind w:left="993" w:hanging="10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Физиолечение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045A7" w:rsidRDefault="005045A7" w:rsidP="005045A7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ind w:left="993" w:hanging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плаванием;</w:t>
      </w:r>
    </w:p>
    <w:p w:rsidR="00396640" w:rsidRDefault="005045A7" w:rsidP="005045A7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ind w:left="993" w:hanging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лекарств – по назначению врача.</w:t>
      </w:r>
    </w:p>
    <w:p w:rsidR="00396640" w:rsidRDefault="00396640" w:rsidP="00396640">
      <w:pPr>
        <w:pStyle w:val="a3"/>
        <w:tabs>
          <w:tab w:val="left" w:pos="709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отсутствии тяжелых форм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парапареза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ребенок может ходить.</w:t>
      </w:r>
    </w:p>
    <w:p w:rsidR="005045A7" w:rsidRDefault="00396640" w:rsidP="0039664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Реабилитацию ребенка нужно проводить после консультации врача-ортопеда, так как могут быть противопоказания и при необходимости в специальных ортопедических изделиях.</w:t>
      </w:r>
      <w:r w:rsidR="005045A7" w:rsidRPr="00504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640" w:rsidRDefault="00396640" w:rsidP="0039664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Социализация ребенка с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>
        <w:rPr>
          <w:rFonts w:ascii="Times New Roman" w:hAnsi="Times New Roman" w:cs="Times New Roman"/>
          <w:sz w:val="28"/>
          <w:szCs w:val="28"/>
        </w:rPr>
        <w:t xml:space="preserve"> через сопровождение семьи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эрготерапевтом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ортезистом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психологом и социальным работником. Данное сопровождение нужно в связи с частыми госпитализациями, вопросами личной гигиены и ощутимыми отличиями ребенка от сверстников, которое может привести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ретравматизации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семьи.</w:t>
      </w:r>
    </w:p>
    <w:p w:rsidR="00396640" w:rsidRDefault="00396640" w:rsidP="0039664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79B" w:rsidRDefault="00D0479B" w:rsidP="00396640">
      <w:pPr>
        <w:pStyle w:val="a3"/>
        <w:tabs>
          <w:tab w:val="left" w:pos="709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0479B" w:rsidRDefault="00D0479B" w:rsidP="00396640">
      <w:pPr>
        <w:pStyle w:val="a3"/>
        <w:tabs>
          <w:tab w:val="left" w:pos="709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640" w:rsidRDefault="00396640" w:rsidP="00396640">
      <w:pPr>
        <w:pStyle w:val="a3"/>
        <w:tabs>
          <w:tab w:val="left" w:pos="709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640">
        <w:rPr>
          <w:rFonts w:ascii="Times New Roman" w:hAnsi="Times New Roman" w:cs="Times New Roman"/>
          <w:b/>
          <w:sz w:val="28"/>
          <w:szCs w:val="28"/>
        </w:rPr>
        <w:lastRenderedPageBreak/>
        <w:t>Центры компетенции:</w:t>
      </w:r>
    </w:p>
    <w:p w:rsidR="00B2223D" w:rsidRDefault="00B2223D" w:rsidP="00396640">
      <w:pPr>
        <w:pStyle w:val="a3"/>
        <w:tabs>
          <w:tab w:val="left" w:pos="709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640" w:rsidRDefault="00B2223D" w:rsidP="00A561A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Диагностика</w:t>
      </w:r>
    </w:p>
    <w:p w:rsidR="00B2223D" w:rsidRDefault="00B2223D" w:rsidP="00CB5E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B5E53">
        <w:rPr>
          <w:rFonts w:ascii="Times New Roman" w:hAnsi="Times New Roman" w:cs="Times New Roman"/>
          <w:sz w:val="28"/>
          <w:szCs w:val="28"/>
          <w:u w:val="single"/>
        </w:rPr>
        <w:t>КФ «</w:t>
      </w:r>
      <w:r w:rsidRPr="00CB5E53">
        <w:rPr>
          <w:rFonts w:ascii="Times New Roman" w:hAnsi="Times New Roman" w:cs="Times New Roman"/>
          <w:sz w:val="28"/>
          <w:szCs w:val="28"/>
          <w:u w:val="single"/>
          <w:lang w:val="en-US"/>
        </w:rPr>
        <w:t>UMC</w:t>
      </w:r>
      <w:r w:rsidRPr="00CB5E53">
        <w:rPr>
          <w:rFonts w:ascii="Times New Roman" w:hAnsi="Times New Roman" w:cs="Times New Roman"/>
          <w:sz w:val="28"/>
          <w:szCs w:val="28"/>
          <w:u w:val="single"/>
        </w:rPr>
        <w:t>» «Республиканский диагностический центр» (</w:t>
      </w:r>
      <w:proofErr w:type="spellStart"/>
      <w:r w:rsidRPr="00CB5E53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Pr="00CB5E53">
        <w:rPr>
          <w:rFonts w:ascii="Times New Roman" w:hAnsi="Times New Roman" w:cs="Times New Roman"/>
          <w:sz w:val="28"/>
          <w:szCs w:val="28"/>
          <w:u w:val="single"/>
        </w:rPr>
        <w:t>-Султан)</w:t>
      </w:r>
      <w:r w:rsidR="00CB5E53">
        <w:rPr>
          <w:rFonts w:ascii="Times New Roman" w:hAnsi="Times New Roman" w:cs="Times New Roman"/>
          <w:sz w:val="28"/>
          <w:szCs w:val="28"/>
        </w:rPr>
        <w:t xml:space="preserve"> –</w:t>
      </w:r>
      <w:r w:rsidR="00C95A02">
        <w:rPr>
          <w:rFonts w:ascii="Times New Roman" w:hAnsi="Times New Roman" w:cs="Times New Roman"/>
          <w:sz w:val="28"/>
          <w:szCs w:val="28"/>
        </w:rPr>
        <w:t>(</w:t>
      </w:r>
      <w:r w:rsidR="00C95A02" w:rsidRPr="00C95A02">
        <w:rPr>
          <w:rFonts w:ascii="Times New Roman" w:hAnsi="Times New Roman" w:cs="Times New Roman"/>
          <w:i/>
          <w:sz w:val="28"/>
          <w:szCs w:val="28"/>
        </w:rPr>
        <w:t>выдается</w:t>
      </w:r>
      <w:r w:rsidR="00CB5E53" w:rsidRPr="00C95A02">
        <w:rPr>
          <w:rFonts w:ascii="Times New Roman" w:hAnsi="Times New Roman" w:cs="Times New Roman"/>
          <w:i/>
          <w:sz w:val="28"/>
          <w:szCs w:val="28"/>
        </w:rPr>
        <w:t xml:space="preserve"> 1 раз в год бесплатн</w:t>
      </w:r>
      <w:r w:rsidR="00C95A02">
        <w:rPr>
          <w:rFonts w:ascii="Times New Roman" w:hAnsi="Times New Roman" w:cs="Times New Roman"/>
          <w:i/>
          <w:sz w:val="28"/>
          <w:szCs w:val="28"/>
        </w:rPr>
        <w:t>ая</w:t>
      </w:r>
      <w:r w:rsidR="00CB5E53" w:rsidRPr="00C95A02">
        <w:rPr>
          <w:rFonts w:ascii="Times New Roman" w:hAnsi="Times New Roman" w:cs="Times New Roman"/>
          <w:i/>
          <w:sz w:val="28"/>
          <w:szCs w:val="28"/>
        </w:rPr>
        <w:t xml:space="preserve"> квот</w:t>
      </w:r>
      <w:r w:rsidR="00C95A02" w:rsidRPr="00C95A02">
        <w:rPr>
          <w:rFonts w:ascii="Times New Roman" w:hAnsi="Times New Roman" w:cs="Times New Roman"/>
          <w:i/>
          <w:sz w:val="28"/>
          <w:szCs w:val="28"/>
        </w:rPr>
        <w:t>а на полное обследование: общие анализы мочи и крови, МРТ, КТ, полное урологическое, проктологическое обследование, консультация всех узких специалистов</w:t>
      </w:r>
      <w:r w:rsidR="00C95A02">
        <w:rPr>
          <w:rFonts w:ascii="Times New Roman" w:hAnsi="Times New Roman" w:cs="Times New Roman"/>
          <w:i/>
          <w:sz w:val="28"/>
          <w:szCs w:val="28"/>
        </w:rPr>
        <w:t>)</w:t>
      </w:r>
      <w:r w:rsidR="00C95A02" w:rsidRPr="00C95A02">
        <w:rPr>
          <w:rFonts w:ascii="Times New Roman" w:hAnsi="Times New Roman" w:cs="Times New Roman"/>
          <w:i/>
          <w:sz w:val="28"/>
          <w:szCs w:val="28"/>
        </w:rPr>
        <w:t>.</w:t>
      </w:r>
    </w:p>
    <w:p w:rsidR="00A87388" w:rsidRDefault="00A87388" w:rsidP="00A561A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640" w:rsidRDefault="00396640" w:rsidP="00A561A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640">
        <w:rPr>
          <w:rFonts w:ascii="Times New Roman" w:hAnsi="Times New Roman" w:cs="Times New Roman"/>
          <w:b/>
          <w:sz w:val="28"/>
          <w:szCs w:val="28"/>
        </w:rPr>
        <w:t>Нейрохирургия</w:t>
      </w:r>
    </w:p>
    <w:p w:rsidR="00A87388" w:rsidRPr="00396640" w:rsidRDefault="00A87388" w:rsidP="00A561A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A02" w:rsidRDefault="00396640" w:rsidP="00C95A0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B5E53">
        <w:rPr>
          <w:rFonts w:ascii="Times New Roman" w:hAnsi="Times New Roman" w:cs="Times New Roman"/>
          <w:sz w:val="28"/>
          <w:szCs w:val="28"/>
          <w:u w:val="single"/>
        </w:rPr>
        <w:t>АО «Национальный Центр Нейрохирургии» (</w:t>
      </w:r>
      <w:proofErr w:type="spellStart"/>
      <w:r w:rsidRPr="00CB5E53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Pr="00CB5E53">
        <w:rPr>
          <w:rFonts w:ascii="Times New Roman" w:hAnsi="Times New Roman" w:cs="Times New Roman"/>
          <w:sz w:val="28"/>
          <w:szCs w:val="28"/>
          <w:u w:val="single"/>
        </w:rPr>
        <w:t>-Султан)</w:t>
      </w:r>
      <w:r w:rsidR="00CB5E53">
        <w:rPr>
          <w:rFonts w:ascii="Times New Roman" w:hAnsi="Times New Roman" w:cs="Times New Roman"/>
          <w:sz w:val="28"/>
          <w:szCs w:val="28"/>
        </w:rPr>
        <w:t xml:space="preserve"> </w:t>
      </w:r>
      <w:r w:rsidR="00B72FCD" w:rsidRPr="00B72FCD">
        <w:rPr>
          <w:rFonts w:ascii="Times New Roman" w:hAnsi="Times New Roman" w:cs="Times New Roman"/>
          <w:sz w:val="28"/>
          <w:szCs w:val="28"/>
        </w:rPr>
        <w:t>–</w:t>
      </w:r>
      <w:r w:rsidR="00CB5E53" w:rsidRPr="00B72FCD">
        <w:rPr>
          <w:rFonts w:ascii="Times New Roman" w:hAnsi="Times New Roman" w:cs="Times New Roman"/>
          <w:sz w:val="28"/>
          <w:szCs w:val="28"/>
        </w:rPr>
        <w:t xml:space="preserve"> </w:t>
      </w:r>
      <w:r w:rsidR="00A87388">
        <w:rPr>
          <w:rFonts w:ascii="Times New Roman" w:hAnsi="Times New Roman" w:cs="Times New Roman"/>
          <w:sz w:val="28"/>
          <w:szCs w:val="28"/>
        </w:rPr>
        <w:t>отделение детской нейрохирургии</w:t>
      </w:r>
      <w:r w:rsidR="00A324ED">
        <w:rPr>
          <w:rFonts w:ascii="Times New Roman" w:hAnsi="Times New Roman" w:cs="Times New Roman"/>
          <w:sz w:val="28"/>
          <w:szCs w:val="28"/>
        </w:rPr>
        <w:t>: оперативное лечение</w:t>
      </w:r>
      <w:r w:rsidR="00C95A02">
        <w:rPr>
          <w:rFonts w:ascii="Times New Roman" w:hAnsi="Times New Roman" w:cs="Times New Roman"/>
          <w:sz w:val="28"/>
          <w:szCs w:val="28"/>
        </w:rPr>
        <w:t xml:space="preserve"> двух видов</w:t>
      </w:r>
      <w:r w:rsidR="00A324E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95A02" w:rsidRPr="00C95A02" w:rsidRDefault="00C95A02" w:rsidP="00C95A0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5A0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4ED" w:rsidRPr="00C95A02">
        <w:rPr>
          <w:rFonts w:ascii="Times New Roman" w:hAnsi="Times New Roman" w:cs="Times New Roman"/>
          <w:i/>
          <w:sz w:val="28"/>
          <w:szCs w:val="28"/>
        </w:rPr>
        <w:t>иссечение спинномозговой грыжи</w:t>
      </w:r>
      <w:r w:rsidRPr="00C95A02">
        <w:rPr>
          <w:rFonts w:ascii="Times New Roman" w:hAnsi="Times New Roman" w:cs="Times New Roman"/>
          <w:i/>
          <w:sz w:val="28"/>
          <w:szCs w:val="28"/>
        </w:rPr>
        <w:t>;</w:t>
      </w:r>
    </w:p>
    <w:p w:rsidR="00396640" w:rsidRPr="00C95A02" w:rsidRDefault="00C95A02" w:rsidP="00C95A0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5A02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A324ED" w:rsidRPr="00C95A02">
        <w:rPr>
          <w:rFonts w:ascii="Times New Roman" w:hAnsi="Times New Roman" w:cs="Times New Roman"/>
          <w:i/>
          <w:sz w:val="28"/>
          <w:szCs w:val="28"/>
        </w:rPr>
        <w:t>повторная операция по устранению фиксаций спинного мозга;</w:t>
      </w:r>
    </w:p>
    <w:p w:rsidR="00396640" w:rsidRDefault="00396640" w:rsidP="00C95A0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ГКП на ПХВ «Городская детская больница №2»</w:t>
      </w:r>
      <w:r w:rsidR="00A324ED" w:rsidRPr="00A324ED">
        <w:rPr>
          <w:rFonts w:ascii="Times New Roman" w:hAnsi="Times New Roman" w:cs="Times New Roman"/>
          <w:sz w:val="28"/>
          <w:szCs w:val="28"/>
        </w:rPr>
        <w:t xml:space="preserve"> </w:t>
      </w:r>
      <w:r w:rsidR="00C95A02" w:rsidRPr="00B72FCD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="00C95A02" w:rsidRPr="00B72FCD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="00C95A02" w:rsidRPr="00B72FCD">
        <w:rPr>
          <w:rFonts w:ascii="Times New Roman" w:hAnsi="Times New Roman" w:cs="Times New Roman"/>
          <w:sz w:val="28"/>
          <w:szCs w:val="28"/>
          <w:u w:val="single"/>
        </w:rPr>
        <w:t>-Султан)</w:t>
      </w:r>
      <w:r w:rsidR="00C95A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95A02">
        <w:rPr>
          <w:rFonts w:ascii="Times New Roman" w:hAnsi="Times New Roman" w:cs="Times New Roman"/>
          <w:sz w:val="28"/>
          <w:szCs w:val="28"/>
        </w:rPr>
        <w:t xml:space="preserve">отделение детской нейрохирургии: </w:t>
      </w:r>
      <w:r w:rsidR="00A324ED" w:rsidRPr="00C95A02">
        <w:rPr>
          <w:rFonts w:ascii="Times New Roman" w:hAnsi="Times New Roman" w:cs="Times New Roman"/>
          <w:i/>
          <w:sz w:val="28"/>
          <w:szCs w:val="28"/>
        </w:rPr>
        <w:t>повторная операция по устранению фиксаций спинного мозга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5A02" w:rsidRPr="00C95A02" w:rsidRDefault="00396640" w:rsidP="00C95A0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ГКП на ПХВ «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Жамбылская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 xml:space="preserve"> областная детская больница» (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г.Тараз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C95A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95A02">
        <w:rPr>
          <w:rFonts w:ascii="Times New Roman" w:hAnsi="Times New Roman" w:cs="Times New Roman"/>
          <w:sz w:val="28"/>
          <w:szCs w:val="28"/>
        </w:rPr>
        <w:t xml:space="preserve">отделение детской нейрохирургии: оперативное лечение: </w:t>
      </w:r>
      <w:r w:rsidR="00C95A02" w:rsidRPr="00C95A02">
        <w:rPr>
          <w:rFonts w:ascii="Times New Roman" w:hAnsi="Times New Roman" w:cs="Times New Roman"/>
          <w:i/>
          <w:sz w:val="28"/>
          <w:szCs w:val="28"/>
        </w:rPr>
        <w:t>иссечение спинномозговой грыжи;</w:t>
      </w:r>
    </w:p>
    <w:p w:rsidR="00396640" w:rsidRPr="00C95A02" w:rsidRDefault="00396640" w:rsidP="00C95A0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КГП на ПХВ «Центр матери и ребенка» УЗ ВКО</w:t>
      </w:r>
      <w:r w:rsidR="00B2223D" w:rsidRPr="00B72FCD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proofErr w:type="spellStart"/>
      <w:r w:rsidR="00B2223D" w:rsidRPr="00B72FCD">
        <w:rPr>
          <w:rFonts w:ascii="Times New Roman" w:hAnsi="Times New Roman" w:cs="Times New Roman"/>
          <w:sz w:val="28"/>
          <w:szCs w:val="28"/>
          <w:u w:val="single"/>
        </w:rPr>
        <w:t>г.Усть-Каменогорск</w:t>
      </w:r>
      <w:proofErr w:type="spellEnd"/>
      <w:r w:rsidR="00B2223D" w:rsidRPr="00B72FCD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C95A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95A02">
        <w:rPr>
          <w:rFonts w:ascii="Times New Roman" w:hAnsi="Times New Roman" w:cs="Times New Roman"/>
          <w:sz w:val="28"/>
          <w:szCs w:val="28"/>
        </w:rPr>
        <w:t>отделение детской нейрохирургии: оперативное лечение:</w:t>
      </w:r>
      <w:r w:rsidR="00C95A02" w:rsidRPr="00C95A02">
        <w:rPr>
          <w:rFonts w:ascii="Times New Roman" w:hAnsi="Times New Roman" w:cs="Times New Roman"/>
          <w:sz w:val="28"/>
          <w:szCs w:val="28"/>
        </w:rPr>
        <w:t xml:space="preserve"> </w:t>
      </w:r>
      <w:r w:rsidR="00C95A02" w:rsidRPr="00C95A02">
        <w:rPr>
          <w:rFonts w:ascii="Times New Roman" w:hAnsi="Times New Roman" w:cs="Times New Roman"/>
          <w:i/>
          <w:sz w:val="28"/>
          <w:szCs w:val="28"/>
        </w:rPr>
        <w:t>иссечение спинномозговой грыжи;</w:t>
      </w:r>
    </w:p>
    <w:p w:rsidR="00396640" w:rsidRPr="00C95A02" w:rsidRDefault="00396640" w:rsidP="00C95A0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Клиника «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  <w:lang w:val="en-US"/>
        </w:rPr>
        <w:t>Medlive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» (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-Султан)</w:t>
      </w:r>
      <w:r w:rsidR="00C95A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95A02">
        <w:rPr>
          <w:rFonts w:ascii="Times New Roman" w:hAnsi="Times New Roman" w:cs="Times New Roman"/>
          <w:sz w:val="28"/>
          <w:szCs w:val="28"/>
        </w:rPr>
        <w:t xml:space="preserve">отделение детской нейрохирургии: оперативное лечение: </w:t>
      </w:r>
      <w:r w:rsidR="00C95A02" w:rsidRPr="00C95A02">
        <w:rPr>
          <w:rFonts w:ascii="Times New Roman" w:hAnsi="Times New Roman" w:cs="Times New Roman"/>
          <w:i/>
          <w:sz w:val="28"/>
          <w:szCs w:val="28"/>
        </w:rPr>
        <w:t>иссечение спинномозговой грыжи</w:t>
      </w:r>
      <w:r w:rsidRPr="00C95A02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9961CC" w:rsidRPr="009961CC" w:rsidRDefault="009961CC" w:rsidP="00996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640" w:rsidRDefault="00396640" w:rsidP="00A561A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640">
        <w:rPr>
          <w:rFonts w:ascii="Times New Roman" w:hAnsi="Times New Roman" w:cs="Times New Roman"/>
          <w:b/>
          <w:sz w:val="28"/>
          <w:szCs w:val="28"/>
        </w:rPr>
        <w:t>Урология</w:t>
      </w:r>
    </w:p>
    <w:p w:rsidR="00A324ED" w:rsidRDefault="00A324ED" w:rsidP="00A561A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640" w:rsidRPr="005B2D95" w:rsidRDefault="00396640" w:rsidP="009961CC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КФ «</w:t>
      </w:r>
      <w:r w:rsidRPr="00B72FCD">
        <w:rPr>
          <w:rFonts w:ascii="Times New Roman" w:hAnsi="Times New Roman" w:cs="Times New Roman"/>
          <w:sz w:val="28"/>
          <w:szCs w:val="28"/>
          <w:u w:val="single"/>
          <w:lang w:val="en-US"/>
        </w:rPr>
        <w:t>UMC</w:t>
      </w:r>
      <w:r w:rsidRPr="00B72FCD">
        <w:rPr>
          <w:rFonts w:ascii="Times New Roman" w:hAnsi="Times New Roman" w:cs="Times New Roman"/>
          <w:sz w:val="28"/>
          <w:szCs w:val="28"/>
          <w:u w:val="single"/>
        </w:rPr>
        <w:t>» «Национальный научный центр материнства и детства»</w:t>
      </w:r>
      <w:r w:rsidR="00B2223D" w:rsidRPr="00B72FCD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proofErr w:type="spellStart"/>
      <w:r w:rsidR="00B2223D" w:rsidRPr="00B72FCD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="00B2223D" w:rsidRPr="00B72FCD">
        <w:rPr>
          <w:rFonts w:ascii="Times New Roman" w:hAnsi="Times New Roman" w:cs="Times New Roman"/>
          <w:sz w:val="28"/>
          <w:szCs w:val="28"/>
          <w:u w:val="single"/>
        </w:rPr>
        <w:t>-Султан) – отделение урологии</w:t>
      </w:r>
      <w:r w:rsidR="00A324ED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324ED" w:rsidRPr="005B2D95">
        <w:rPr>
          <w:rFonts w:ascii="Times New Roman" w:hAnsi="Times New Roman" w:cs="Times New Roman"/>
          <w:sz w:val="28"/>
          <w:szCs w:val="28"/>
        </w:rPr>
        <w:t xml:space="preserve"> </w:t>
      </w:r>
      <w:r w:rsidR="00A324ED" w:rsidRPr="005B2D95">
        <w:rPr>
          <w:rFonts w:ascii="Times New Roman" w:hAnsi="Times New Roman" w:cs="Times New Roman"/>
          <w:i/>
          <w:sz w:val="28"/>
          <w:szCs w:val="28"/>
        </w:rPr>
        <w:t xml:space="preserve">обучение детей и родителей процедуре проведения катетеризации мочевого пузыря, полное диагностическое обследование почек и мочевого пузыря, 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 xml:space="preserve">проведение </w:t>
      </w:r>
      <w:r w:rsidR="00A324ED" w:rsidRPr="005B2D95">
        <w:rPr>
          <w:rFonts w:ascii="Times New Roman" w:hAnsi="Times New Roman" w:cs="Times New Roman"/>
          <w:i/>
          <w:sz w:val="28"/>
          <w:szCs w:val="28"/>
        </w:rPr>
        <w:t>инъекци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>и</w:t>
      </w:r>
      <w:r w:rsidR="00A324ED" w:rsidRPr="005B2D9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324ED" w:rsidRPr="005B2D95">
        <w:rPr>
          <w:rFonts w:ascii="Times New Roman" w:hAnsi="Times New Roman" w:cs="Times New Roman"/>
          <w:i/>
          <w:sz w:val="28"/>
          <w:szCs w:val="28"/>
        </w:rPr>
        <w:t>ботулиновой</w:t>
      </w:r>
      <w:proofErr w:type="spellEnd"/>
      <w:r w:rsidR="00A324ED" w:rsidRPr="005B2D95">
        <w:rPr>
          <w:rFonts w:ascii="Times New Roman" w:hAnsi="Times New Roman" w:cs="Times New Roman"/>
          <w:i/>
          <w:sz w:val="28"/>
          <w:szCs w:val="28"/>
        </w:rPr>
        <w:t xml:space="preserve"> кислоты, </w:t>
      </w:r>
    </w:p>
    <w:p w:rsidR="00B2223D" w:rsidRPr="005B2D95" w:rsidRDefault="00B2223D" w:rsidP="005B2D95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ГКП на ПХВ «Городская детская больница №2» (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-Султан)</w:t>
      </w:r>
      <w:r w:rsidR="00A324ED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5B2D95" w:rsidRPr="00B72FCD">
        <w:rPr>
          <w:rFonts w:ascii="Times New Roman" w:hAnsi="Times New Roman" w:cs="Times New Roman"/>
          <w:sz w:val="28"/>
          <w:szCs w:val="28"/>
          <w:u w:val="single"/>
        </w:rPr>
        <w:t>отделение урологии</w:t>
      </w:r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A324ED" w:rsidRPr="005B2D95">
        <w:rPr>
          <w:rFonts w:ascii="Times New Roman" w:hAnsi="Times New Roman" w:cs="Times New Roman"/>
          <w:i/>
          <w:sz w:val="28"/>
          <w:szCs w:val="28"/>
        </w:rPr>
        <w:t xml:space="preserve">первичная консультация нефролога, уролога, 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>общие анализы</w:t>
      </w:r>
      <w:r w:rsidR="005B2D95">
        <w:rPr>
          <w:rFonts w:ascii="Times New Roman" w:hAnsi="Times New Roman" w:cs="Times New Roman"/>
          <w:i/>
          <w:sz w:val="28"/>
          <w:szCs w:val="28"/>
        </w:rPr>
        <w:t>,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 xml:space="preserve"> УЗИ</w:t>
      </w:r>
      <w:r w:rsidRPr="005B2D95">
        <w:rPr>
          <w:rFonts w:ascii="Times New Roman" w:hAnsi="Times New Roman" w:cs="Times New Roman"/>
          <w:i/>
          <w:sz w:val="28"/>
          <w:szCs w:val="28"/>
        </w:rPr>
        <w:t>;</w:t>
      </w:r>
    </w:p>
    <w:p w:rsidR="00B2223D" w:rsidRPr="005B2D95" w:rsidRDefault="00B2223D" w:rsidP="005B2D95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Медцентр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Айя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» (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-Султан)</w:t>
      </w:r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>первичная консультация нефролога, уролога, общие анализы</w:t>
      </w:r>
      <w:r w:rsidR="005B2D95">
        <w:rPr>
          <w:rFonts w:ascii="Times New Roman" w:hAnsi="Times New Roman" w:cs="Times New Roman"/>
          <w:i/>
          <w:sz w:val="28"/>
          <w:szCs w:val="28"/>
        </w:rPr>
        <w:t>,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 xml:space="preserve"> УЗИ;</w:t>
      </w:r>
    </w:p>
    <w:p w:rsidR="00B2223D" w:rsidRPr="005B2D95" w:rsidRDefault="00B2223D" w:rsidP="005B2D95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ГККП «Областная детская к</w:t>
      </w:r>
      <w:r w:rsidR="005B2D95">
        <w:rPr>
          <w:rFonts w:ascii="Times New Roman" w:hAnsi="Times New Roman" w:cs="Times New Roman"/>
          <w:sz w:val="28"/>
          <w:szCs w:val="28"/>
          <w:u w:val="single"/>
        </w:rPr>
        <w:t>линическая больница» (</w:t>
      </w:r>
      <w:proofErr w:type="spellStart"/>
      <w:r w:rsidR="005B2D95">
        <w:rPr>
          <w:rFonts w:ascii="Times New Roman" w:hAnsi="Times New Roman" w:cs="Times New Roman"/>
          <w:sz w:val="28"/>
          <w:szCs w:val="28"/>
          <w:u w:val="single"/>
        </w:rPr>
        <w:t>г.Актобе</w:t>
      </w:r>
      <w:proofErr w:type="spellEnd"/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): </w:t>
      </w:r>
      <w:r w:rsidR="005B2D95" w:rsidRPr="00B72FCD">
        <w:rPr>
          <w:rFonts w:ascii="Times New Roman" w:hAnsi="Times New Roman" w:cs="Times New Roman"/>
          <w:sz w:val="28"/>
          <w:szCs w:val="28"/>
          <w:u w:val="single"/>
        </w:rPr>
        <w:t>отделение урологии</w:t>
      </w:r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>первичная консультация нефролога, уролога, общие анализы</w:t>
      </w:r>
      <w:r w:rsidR="005B2D95">
        <w:rPr>
          <w:rFonts w:ascii="Times New Roman" w:hAnsi="Times New Roman" w:cs="Times New Roman"/>
          <w:i/>
          <w:sz w:val="28"/>
          <w:szCs w:val="28"/>
        </w:rPr>
        <w:t>,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 xml:space="preserve"> УЗИ;</w:t>
      </w:r>
    </w:p>
    <w:p w:rsidR="00B2223D" w:rsidRPr="00B72FCD" w:rsidRDefault="00B2223D" w:rsidP="005B2D95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ГКП «Областная детская клиническая больница» УЗКО (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г.Караганда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2D95" w:rsidRPr="00B72FCD">
        <w:rPr>
          <w:rFonts w:ascii="Times New Roman" w:hAnsi="Times New Roman" w:cs="Times New Roman"/>
          <w:sz w:val="28"/>
          <w:szCs w:val="28"/>
          <w:u w:val="single"/>
        </w:rPr>
        <w:t>отделение урологии</w:t>
      </w:r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>первичная консультация нефролога, уролога, общие анализы</w:t>
      </w:r>
      <w:r w:rsidR="005B2D95">
        <w:rPr>
          <w:rFonts w:ascii="Times New Roman" w:hAnsi="Times New Roman" w:cs="Times New Roman"/>
          <w:i/>
          <w:sz w:val="28"/>
          <w:szCs w:val="28"/>
        </w:rPr>
        <w:t>,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 xml:space="preserve"> УЗИ;</w:t>
      </w:r>
    </w:p>
    <w:p w:rsidR="00B2223D" w:rsidRDefault="00B2223D" w:rsidP="00A561A4">
      <w:pPr>
        <w:pStyle w:val="a3"/>
        <w:spacing w:after="0" w:line="240" w:lineRule="auto"/>
        <w:ind w:left="709" w:hanging="567"/>
        <w:rPr>
          <w:rFonts w:ascii="Times New Roman" w:hAnsi="Times New Roman" w:cs="Times New Roman"/>
          <w:sz w:val="28"/>
          <w:szCs w:val="28"/>
        </w:rPr>
      </w:pPr>
    </w:p>
    <w:p w:rsidR="00B2223D" w:rsidRDefault="00B2223D" w:rsidP="00A561A4">
      <w:pPr>
        <w:pStyle w:val="a3"/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23D">
        <w:rPr>
          <w:rFonts w:ascii="Times New Roman" w:hAnsi="Times New Roman" w:cs="Times New Roman"/>
          <w:b/>
          <w:sz w:val="28"/>
          <w:szCs w:val="28"/>
        </w:rPr>
        <w:lastRenderedPageBreak/>
        <w:t>Ортопедия</w:t>
      </w:r>
    </w:p>
    <w:p w:rsidR="00B2223D" w:rsidRPr="005B2D95" w:rsidRDefault="00B2223D" w:rsidP="005B2D95">
      <w:pPr>
        <w:pStyle w:val="a3"/>
        <w:numPr>
          <w:ilvl w:val="0"/>
          <w:numId w:val="8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 xml:space="preserve">ГКП на ПХВ «Многопрофильная </w:t>
      </w:r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городская детская больница № </w:t>
      </w:r>
      <w:proofErr w:type="gramStart"/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2»   </w:t>
      </w:r>
      <w:proofErr w:type="gramEnd"/>
      <w:r w:rsidR="005B2D95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5B2D95">
        <w:rPr>
          <w:rFonts w:ascii="Times New Roman" w:hAnsi="Times New Roman" w:cs="Times New Roman"/>
          <w:sz w:val="28"/>
          <w:szCs w:val="28"/>
          <w:u w:val="single"/>
        </w:rPr>
        <w:t xml:space="preserve">(г. </w:t>
      </w:r>
      <w:proofErr w:type="spellStart"/>
      <w:r w:rsidRPr="005B2D95">
        <w:rPr>
          <w:rFonts w:ascii="Times New Roman" w:hAnsi="Times New Roman" w:cs="Times New Roman"/>
          <w:sz w:val="28"/>
          <w:szCs w:val="28"/>
          <w:u w:val="single"/>
        </w:rPr>
        <w:t>Нур</w:t>
      </w:r>
      <w:proofErr w:type="spellEnd"/>
      <w:r w:rsidRPr="005B2D95">
        <w:rPr>
          <w:rFonts w:ascii="Times New Roman" w:hAnsi="Times New Roman" w:cs="Times New Roman"/>
          <w:sz w:val="28"/>
          <w:szCs w:val="28"/>
          <w:u w:val="single"/>
        </w:rPr>
        <w:t>-Султан)</w:t>
      </w:r>
      <w:r w:rsidR="005B2D95" w:rsidRPr="005B2D95">
        <w:rPr>
          <w:rFonts w:ascii="Times New Roman" w:hAnsi="Times New Roman" w:cs="Times New Roman"/>
          <w:sz w:val="28"/>
          <w:szCs w:val="28"/>
          <w:u w:val="single"/>
        </w:rPr>
        <w:t xml:space="preserve"> отделение ортопедии:</w:t>
      </w:r>
      <w:r w:rsidR="005B2D95" w:rsidRPr="005B2D95">
        <w:rPr>
          <w:rFonts w:ascii="Times New Roman" w:hAnsi="Times New Roman" w:cs="Times New Roman"/>
          <w:sz w:val="28"/>
          <w:szCs w:val="28"/>
        </w:rPr>
        <w:t xml:space="preserve"> </w:t>
      </w:r>
      <w:r w:rsidR="005B2D95" w:rsidRPr="005B2D95">
        <w:rPr>
          <w:rFonts w:ascii="Times New Roman" w:hAnsi="Times New Roman" w:cs="Times New Roman"/>
          <w:i/>
          <w:sz w:val="28"/>
          <w:szCs w:val="28"/>
        </w:rPr>
        <w:t>операции по устранению сколиоза, вывиха бедра, деформации ног, МРТ, КТ, рентген</w:t>
      </w:r>
      <w:r w:rsidRPr="005B2D95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B2223D" w:rsidRPr="005B2D95" w:rsidRDefault="00B2223D" w:rsidP="009961CC">
      <w:pPr>
        <w:pStyle w:val="a3"/>
        <w:numPr>
          <w:ilvl w:val="0"/>
          <w:numId w:val="8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КФ «</w:t>
      </w:r>
      <w:r w:rsidRPr="00B72FCD">
        <w:rPr>
          <w:rFonts w:ascii="Times New Roman" w:hAnsi="Times New Roman" w:cs="Times New Roman"/>
          <w:sz w:val="28"/>
          <w:szCs w:val="28"/>
          <w:u w:val="single"/>
          <w:lang w:val="en-US"/>
        </w:rPr>
        <w:t>UMC</w:t>
      </w:r>
      <w:r w:rsidRPr="00B72FCD">
        <w:rPr>
          <w:rFonts w:ascii="Times New Roman" w:hAnsi="Times New Roman" w:cs="Times New Roman"/>
          <w:sz w:val="28"/>
          <w:szCs w:val="28"/>
          <w:u w:val="single"/>
        </w:rPr>
        <w:t>» «Национальный научный центр материнства и детства» (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г.Ну</w:t>
      </w:r>
      <w:r w:rsidR="00A324ED">
        <w:rPr>
          <w:rFonts w:ascii="Times New Roman" w:hAnsi="Times New Roman" w:cs="Times New Roman"/>
          <w:sz w:val="28"/>
          <w:szCs w:val="28"/>
          <w:u w:val="single"/>
        </w:rPr>
        <w:t>р</w:t>
      </w:r>
      <w:proofErr w:type="spellEnd"/>
      <w:r w:rsidR="00A324ED">
        <w:rPr>
          <w:rFonts w:ascii="Times New Roman" w:hAnsi="Times New Roman" w:cs="Times New Roman"/>
          <w:sz w:val="28"/>
          <w:szCs w:val="28"/>
          <w:u w:val="single"/>
        </w:rPr>
        <w:t xml:space="preserve">-Султан) – </w:t>
      </w:r>
      <w:r w:rsidR="00A324ED" w:rsidRPr="005B2D95">
        <w:rPr>
          <w:rFonts w:ascii="Times New Roman" w:hAnsi="Times New Roman" w:cs="Times New Roman"/>
          <w:sz w:val="28"/>
          <w:szCs w:val="28"/>
          <w:u w:val="single"/>
        </w:rPr>
        <w:t>отделение ортопедии:</w:t>
      </w:r>
      <w:r w:rsidR="00A324ED" w:rsidRPr="005B2D95">
        <w:rPr>
          <w:rFonts w:ascii="Times New Roman" w:hAnsi="Times New Roman" w:cs="Times New Roman"/>
          <w:sz w:val="28"/>
          <w:szCs w:val="28"/>
        </w:rPr>
        <w:t xml:space="preserve"> </w:t>
      </w:r>
      <w:r w:rsidR="00A324ED" w:rsidRPr="005B2D95">
        <w:rPr>
          <w:rFonts w:ascii="Times New Roman" w:hAnsi="Times New Roman" w:cs="Times New Roman"/>
          <w:i/>
          <w:sz w:val="28"/>
          <w:szCs w:val="28"/>
        </w:rPr>
        <w:t xml:space="preserve">операции по устранению сколиоза, вывиха бедра, </w:t>
      </w:r>
      <w:r w:rsidR="005B2D95">
        <w:rPr>
          <w:rFonts w:ascii="Times New Roman" w:hAnsi="Times New Roman" w:cs="Times New Roman"/>
          <w:i/>
          <w:sz w:val="28"/>
          <w:szCs w:val="28"/>
        </w:rPr>
        <w:t>деформации ног, МРТ, КТ, р</w:t>
      </w:r>
      <w:r w:rsidR="00A324ED" w:rsidRPr="005B2D95">
        <w:rPr>
          <w:rFonts w:ascii="Times New Roman" w:hAnsi="Times New Roman" w:cs="Times New Roman"/>
          <w:i/>
          <w:sz w:val="28"/>
          <w:szCs w:val="28"/>
        </w:rPr>
        <w:t>ентген.</w:t>
      </w:r>
    </w:p>
    <w:p w:rsidR="00B2223D" w:rsidRDefault="00B2223D" w:rsidP="00A561A4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B2223D" w:rsidRDefault="00B2223D" w:rsidP="00A561A4">
      <w:pPr>
        <w:pStyle w:val="a3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23D">
        <w:rPr>
          <w:rFonts w:ascii="Times New Roman" w:hAnsi="Times New Roman" w:cs="Times New Roman"/>
          <w:b/>
          <w:sz w:val="28"/>
          <w:szCs w:val="28"/>
        </w:rPr>
        <w:t>Реабилитация</w:t>
      </w:r>
    </w:p>
    <w:p w:rsidR="005B2D95" w:rsidRDefault="005B2D95" w:rsidP="00A561A4">
      <w:pPr>
        <w:pStyle w:val="a3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23D" w:rsidRPr="005B2D95" w:rsidRDefault="00A324ED" w:rsidP="00C95A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D95">
        <w:rPr>
          <w:rFonts w:ascii="Times New Roman" w:hAnsi="Times New Roman" w:cs="Times New Roman"/>
          <w:i/>
          <w:sz w:val="28"/>
          <w:szCs w:val="28"/>
        </w:rPr>
        <w:t xml:space="preserve">Общая реабилитация: ЛФК, плавание, </w:t>
      </w:r>
      <w:proofErr w:type="spellStart"/>
      <w:r w:rsidRPr="005B2D95">
        <w:rPr>
          <w:rFonts w:ascii="Times New Roman" w:hAnsi="Times New Roman" w:cs="Times New Roman"/>
          <w:i/>
          <w:sz w:val="28"/>
          <w:szCs w:val="28"/>
        </w:rPr>
        <w:t>кинезиотерапия</w:t>
      </w:r>
      <w:proofErr w:type="spellEnd"/>
      <w:r w:rsidRPr="005B2D9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B2D95">
        <w:rPr>
          <w:rFonts w:ascii="Times New Roman" w:hAnsi="Times New Roman" w:cs="Times New Roman"/>
          <w:i/>
          <w:sz w:val="28"/>
          <w:szCs w:val="28"/>
        </w:rPr>
        <w:t>консультация</w:t>
      </w:r>
      <w:r w:rsidR="00C95A02" w:rsidRPr="005B2D95">
        <w:rPr>
          <w:rFonts w:ascii="Times New Roman" w:hAnsi="Times New Roman" w:cs="Times New Roman"/>
          <w:i/>
          <w:sz w:val="28"/>
          <w:szCs w:val="28"/>
        </w:rPr>
        <w:t>: дефектолог</w:t>
      </w:r>
      <w:r w:rsidR="005B2D95">
        <w:rPr>
          <w:rFonts w:ascii="Times New Roman" w:hAnsi="Times New Roman" w:cs="Times New Roman"/>
          <w:i/>
          <w:sz w:val="28"/>
          <w:szCs w:val="28"/>
        </w:rPr>
        <w:t>а</w:t>
      </w:r>
      <w:r w:rsidR="00C95A02" w:rsidRPr="005B2D95">
        <w:rPr>
          <w:rFonts w:ascii="Times New Roman" w:hAnsi="Times New Roman" w:cs="Times New Roman"/>
          <w:i/>
          <w:sz w:val="28"/>
          <w:szCs w:val="28"/>
        </w:rPr>
        <w:t>, логопед</w:t>
      </w:r>
      <w:r w:rsidR="005B2D95">
        <w:rPr>
          <w:rFonts w:ascii="Times New Roman" w:hAnsi="Times New Roman" w:cs="Times New Roman"/>
          <w:i/>
          <w:sz w:val="28"/>
          <w:szCs w:val="28"/>
        </w:rPr>
        <w:t>а</w:t>
      </w:r>
      <w:r w:rsidR="00C95A02" w:rsidRPr="005B2D95">
        <w:rPr>
          <w:rFonts w:ascii="Times New Roman" w:hAnsi="Times New Roman" w:cs="Times New Roman"/>
          <w:i/>
          <w:sz w:val="28"/>
          <w:szCs w:val="28"/>
        </w:rPr>
        <w:t>, психолог</w:t>
      </w:r>
      <w:r w:rsidR="005B2D95">
        <w:rPr>
          <w:rFonts w:ascii="Times New Roman" w:hAnsi="Times New Roman" w:cs="Times New Roman"/>
          <w:i/>
          <w:sz w:val="28"/>
          <w:szCs w:val="28"/>
        </w:rPr>
        <w:t>а</w:t>
      </w:r>
      <w:r w:rsidR="00C95A02" w:rsidRPr="005B2D95">
        <w:rPr>
          <w:rFonts w:ascii="Times New Roman" w:hAnsi="Times New Roman" w:cs="Times New Roman"/>
          <w:i/>
          <w:sz w:val="28"/>
          <w:szCs w:val="28"/>
        </w:rPr>
        <w:t xml:space="preserve">, кабинеты </w:t>
      </w:r>
      <w:proofErr w:type="spellStart"/>
      <w:r w:rsidR="00C95A02" w:rsidRPr="005B2D95">
        <w:rPr>
          <w:rFonts w:ascii="Times New Roman" w:hAnsi="Times New Roman" w:cs="Times New Roman"/>
          <w:i/>
          <w:sz w:val="28"/>
          <w:szCs w:val="28"/>
        </w:rPr>
        <w:t>Монте</w:t>
      </w:r>
      <w:r w:rsidR="005B2D95">
        <w:rPr>
          <w:rFonts w:ascii="Times New Roman" w:hAnsi="Times New Roman" w:cs="Times New Roman"/>
          <w:i/>
          <w:sz w:val="28"/>
          <w:szCs w:val="28"/>
        </w:rPr>
        <w:t>с</w:t>
      </w:r>
      <w:r w:rsidR="00C95A02" w:rsidRPr="005B2D95">
        <w:rPr>
          <w:rFonts w:ascii="Times New Roman" w:hAnsi="Times New Roman" w:cs="Times New Roman"/>
          <w:i/>
          <w:sz w:val="28"/>
          <w:szCs w:val="28"/>
        </w:rPr>
        <w:t>сори</w:t>
      </w:r>
      <w:proofErr w:type="spellEnd"/>
      <w:r w:rsidR="00C95A02" w:rsidRPr="005B2D9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95A02" w:rsidRPr="005B2D95">
        <w:rPr>
          <w:rFonts w:ascii="Times New Roman" w:hAnsi="Times New Roman" w:cs="Times New Roman"/>
          <w:i/>
          <w:sz w:val="28"/>
          <w:szCs w:val="28"/>
        </w:rPr>
        <w:t>локомат</w:t>
      </w:r>
      <w:proofErr w:type="spellEnd"/>
      <w:r w:rsidR="00C95A02" w:rsidRPr="005B2D95">
        <w:rPr>
          <w:rFonts w:ascii="Times New Roman" w:hAnsi="Times New Roman" w:cs="Times New Roman"/>
          <w:i/>
          <w:sz w:val="28"/>
          <w:szCs w:val="28"/>
        </w:rPr>
        <w:t xml:space="preserve"> (аппарат ходьбы)</w:t>
      </w:r>
      <w:r w:rsidR="005B2D95">
        <w:rPr>
          <w:rFonts w:ascii="Times New Roman" w:hAnsi="Times New Roman" w:cs="Times New Roman"/>
          <w:i/>
          <w:sz w:val="28"/>
          <w:szCs w:val="28"/>
        </w:rPr>
        <w:t>,</w:t>
      </w:r>
      <w:r w:rsidR="00C95A02" w:rsidRPr="005B2D9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95A02" w:rsidRPr="005B2D95">
        <w:rPr>
          <w:rFonts w:ascii="Times New Roman" w:hAnsi="Times New Roman" w:cs="Times New Roman"/>
          <w:i/>
          <w:sz w:val="28"/>
          <w:szCs w:val="28"/>
        </w:rPr>
        <w:t>физиопроцедуры</w:t>
      </w:r>
      <w:proofErr w:type="spellEnd"/>
      <w:r w:rsidR="00C95A02" w:rsidRPr="005B2D9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B2223D" w:rsidRPr="00A324ED" w:rsidRDefault="00B2223D" w:rsidP="00A324ED">
      <w:pPr>
        <w:pStyle w:val="a3"/>
        <w:numPr>
          <w:ilvl w:val="0"/>
          <w:numId w:val="10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КФ «</w:t>
      </w:r>
      <w:r w:rsidRPr="00B72FCD">
        <w:rPr>
          <w:rFonts w:ascii="Times New Roman" w:hAnsi="Times New Roman" w:cs="Times New Roman"/>
          <w:sz w:val="28"/>
          <w:szCs w:val="28"/>
          <w:u w:val="single"/>
          <w:lang w:val="en-US"/>
        </w:rPr>
        <w:t>UMC</w:t>
      </w:r>
      <w:r w:rsidRPr="00B72FCD">
        <w:rPr>
          <w:rFonts w:ascii="Times New Roman" w:hAnsi="Times New Roman" w:cs="Times New Roman"/>
          <w:sz w:val="28"/>
          <w:szCs w:val="28"/>
          <w:u w:val="single"/>
        </w:rPr>
        <w:t xml:space="preserve">» «Национальный центр детской реабилитации» </w:t>
      </w:r>
      <w:r w:rsidRPr="00A324ED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Pr="00A324ED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Pr="00A324ED">
        <w:rPr>
          <w:rFonts w:ascii="Times New Roman" w:hAnsi="Times New Roman" w:cs="Times New Roman"/>
          <w:sz w:val="28"/>
          <w:szCs w:val="28"/>
          <w:u w:val="single"/>
        </w:rPr>
        <w:t>-Султан)</w:t>
      </w:r>
      <w:r w:rsidR="00C95A0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proofErr w:type="spellStart"/>
      <w:r w:rsidR="00C95A02" w:rsidRPr="005B2D95">
        <w:rPr>
          <w:rFonts w:ascii="Times New Roman" w:hAnsi="Times New Roman" w:cs="Times New Roman"/>
          <w:i/>
          <w:sz w:val="28"/>
          <w:szCs w:val="28"/>
        </w:rPr>
        <w:t>экзоскелет</w:t>
      </w:r>
      <w:proofErr w:type="spellEnd"/>
      <w:r w:rsidRPr="00A324ED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B2223D" w:rsidRPr="00B72FCD" w:rsidRDefault="00B2223D" w:rsidP="009961CC">
      <w:pPr>
        <w:pStyle w:val="a3"/>
        <w:numPr>
          <w:ilvl w:val="0"/>
          <w:numId w:val="10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>Медицинский реабилитационный центр «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Айлана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6803CE" w:rsidRPr="00B72FCD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="006803CE" w:rsidRPr="00B72FCD">
        <w:rPr>
          <w:rFonts w:ascii="Times New Roman" w:hAnsi="Times New Roman" w:cs="Times New Roman"/>
          <w:sz w:val="28"/>
          <w:szCs w:val="28"/>
          <w:u w:val="single"/>
        </w:rPr>
        <w:t>г.Нур</w:t>
      </w:r>
      <w:proofErr w:type="spellEnd"/>
      <w:r w:rsidR="006803CE" w:rsidRPr="00B72FCD">
        <w:rPr>
          <w:rFonts w:ascii="Times New Roman" w:hAnsi="Times New Roman" w:cs="Times New Roman"/>
          <w:sz w:val="28"/>
          <w:szCs w:val="28"/>
          <w:u w:val="single"/>
        </w:rPr>
        <w:t>-Султан);</w:t>
      </w:r>
    </w:p>
    <w:p w:rsidR="006803CE" w:rsidRPr="00B72FCD" w:rsidRDefault="006803CE" w:rsidP="009961CC">
      <w:pPr>
        <w:pStyle w:val="a3"/>
        <w:numPr>
          <w:ilvl w:val="0"/>
          <w:numId w:val="10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 xml:space="preserve">Центр реабилитации и 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кинезитерапии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 xml:space="preserve"> «Атлант» (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г.Павлодар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);</w:t>
      </w:r>
    </w:p>
    <w:p w:rsidR="006803CE" w:rsidRPr="00B72FCD" w:rsidRDefault="006803CE" w:rsidP="009961CC">
      <w:pPr>
        <w:pStyle w:val="a3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2FCD">
        <w:rPr>
          <w:rFonts w:ascii="Times New Roman" w:hAnsi="Times New Roman" w:cs="Times New Roman"/>
          <w:sz w:val="28"/>
          <w:szCs w:val="28"/>
          <w:u w:val="single"/>
        </w:rPr>
        <w:t xml:space="preserve">РГКП «Республиканский детский реабилитационный центр 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Балбулак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» (</w:t>
      </w:r>
      <w:proofErr w:type="spellStart"/>
      <w:r w:rsidRPr="00B72FCD">
        <w:rPr>
          <w:rFonts w:ascii="Times New Roman" w:hAnsi="Times New Roman" w:cs="Times New Roman"/>
          <w:sz w:val="28"/>
          <w:szCs w:val="28"/>
          <w:u w:val="single"/>
        </w:rPr>
        <w:t>г.Алматы</w:t>
      </w:r>
      <w:proofErr w:type="spellEnd"/>
      <w:r w:rsidRPr="00B72FCD">
        <w:rPr>
          <w:rFonts w:ascii="Times New Roman" w:hAnsi="Times New Roman" w:cs="Times New Roman"/>
          <w:sz w:val="28"/>
          <w:szCs w:val="28"/>
          <w:u w:val="single"/>
        </w:rPr>
        <w:t>);</w:t>
      </w:r>
    </w:p>
    <w:p w:rsidR="00B2223D" w:rsidRPr="00B2223D" w:rsidRDefault="00B2223D" w:rsidP="009961CC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396640" w:rsidRPr="00396640" w:rsidRDefault="00396640" w:rsidP="0039664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96640" w:rsidRPr="00396640" w:rsidSect="00AF3D44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28A8"/>
    <w:multiLevelType w:val="hybridMultilevel"/>
    <w:tmpl w:val="AD8445A4"/>
    <w:lvl w:ilvl="0" w:tplc="D3585A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CE224C"/>
    <w:multiLevelType w:val="hybridMultilevel"/>
    <w:tmpl w:val="FC4C9D66"/>
    <w:lvl w:ilvl="0" w:tplc="89B69830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10245558"/>
    <w:multiLevelType w:val="hybridMultilevel"/>
    <w:tmpl w:val="1D269C62"/>
    <w:lvl w:ilvl="0" w:tplc="07325F1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7DD"/>
    <w:multiLevelType w:val="hybridMultilevel"/>
    <w:tmpl w:val="E85E0E16"/>
    <w:lvl w:ilvl="0" w:tplc="9E4A059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4" w15:restartNumberingAfterBreak="0">
    <w:nsid w:val="1BD31FC1"/>
    <w:multiLevelType w:val="hybridMultilevel"/>
    <w:tmpl w:val="AD16D47E"/>
    <w:lvl w:ilvl="0" w:tplc="5E320A1A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F052A79"/>
    <w:multiLevelType w:val="hybridMultilevel"/>
    <w:tmpl w:val="F08246C0"/>
    <w:lvl w:ilvl="0" w:tplc="5E320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B103A4"/>
    <w:multiLevelType w:val="hybridMultilevel"/>
    <w:tmpl w:val="A014D01A"/>
    <w:lvl w:ilvl="0" w:tplc="07325F1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8640910"/>
    <w:multiLevelType w:val="hybridMultilevel"/>
    <w:tmpl w:val="85F6B24E"/>
    <w:lvl w:ilvl="0" w:tplc="472CCF6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FAF50ED"/>
    <w:multiLevelType w:val="hybridMultilevel"/>
    <w:tmpl w:val="C3DC8332"/>
    <w:lvl w:ilvl="0" w:tplc="89B69830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73641323"/>
    <w:multiLevelType w:val="hybridMultilevel"/>
    <w:tmpl w:val="90F8F1DE"/>
    <w:lvl w:ilvl="0" w:tplc="472CCF6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79"/>
    <w:rsid w:val="00062569"/>
    <w:rsid w:val="000654CF"/>
    <w:rsid w:val="00170B77"/>
    <w:rsid w:val="001A53DB"/>
    <w:rsid w:val="001F0925"/>
    <w:rsid w:val="002207F7"/>
    <w:rsid w:val="00222092"/>
    <w:rsid w:val="0022764B"/>
    <w:rsid w:val="00301938"/>
    <w:rsid w:val="00385C37"/>
    <w:rsid w:val="00396640"/>
    <w:rsid w:val="003C6B3B"/>
    <w:rsid w:val="004017F7"/>
    <w:rsid w:val="0044223D"/>
    <w:rsid w:val="004A0C6C"/>
    <w:rsid w:val="005045A7"/>
    <w:rsid w:val="0055286D"/>
    <w:rsid w:val="005A5A79"/>
    <w:rsid w:val="005B2D95"/>
    <w:rsid w:val="005B4B2B"/>
    <w:rsid w:val="005D17A8"/>
    <w:rsid w:val="005E2431"/>
    <w:rsid w:val="0060097C"/>
    <w:rsid w:val="006803CE"/>
    <w:rsid w:val="006D6AD4"/>
    <w:rsid w:val="00704875"/>
    <w:rsid w:val="00740AFA"/>
    <w:rsid w:val="007D1FFC"/>
    <w:rsid w:val="007D467D"/>
    <w:rsid w:val="00817D34"/>
    <w:rsid w:val="008277EB"/>
    <w:rsid w:val="008A292E"/>
    <w:rsid w:val="00935B95"/>
    <w:rsid w:val="009615B8"/>
    <w:rsid w:val="0096352C"/>
    <w:rsid w:val="00990E52"/>
    <w:rsid w:val="009961CC"/>
    <w:rsid w:val="009D61C0"/>
    <w:rsid w:val="00A22BC3"/>
    <w:rsid w:val="00A324ED"/>
    <w:rsid w:val="00A561A4"/>
    <w:rsid w:val="00A7061A"/>
    <w:rsid w:val="00A87388"/>
    <w:rsid w:val="00AF3D44"/>
    <w:rsid w:val="00B2223D"/>
    <w:rsid w:val="00B42EF6"/>
    <w:rsid w:val="00B72FCD"/>
    <w:rsid w:val="00BB7B68"/>
    <w:rsid w:val="00C23749"/>
    <w:rsid w:val="00C92E1C"/>
    <w:rsid w:val="00C95A02"/>
    <w:rsid w:val="00CB5E53"/>
    <w:rsid w:val="00CD75BC"/>
    <w:rsid w:val="00D0479B"/>
    <w:rsid w:val="00D11440"/>
    <w:rsid w:val="00D517AC"/>
    <w:rsid w:val="00DB2810"/>
    <w:rsid w:val="00E11DCD"/>
    <w:rsid w:val="00F171A8"/>
    <w:rsid w:val="00F2568E"/>
    <w:rsid w:val="00F7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483C8"/>
  <w15:docId w15:val="{A6DBF809-2BBB-4241-A879-329E0FD0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BC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7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61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V1500012207" TargetMode="External"/><Relationship Id="rId5" Type="http://schemas.openxmlformats.org/officeDocument/2006/relationships/hyperlink" Target="http://adilet.zan.kz/rus/docs/V10000066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8</Pages>
  <Words>2495</Words>
  <Characters>14226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Шолпан Т. Накенова</dc:creator>
  <cp:lastModifiedBy>Шолпан Т. Накенова</cp:lastModifiedBy>
  <cp:revision>6</cp:revision>
  <dcterms:created xsi:type="dcterms:W3CDTF">2020-06-05T11:42:00Z</dcterms:created>
  <dcterms:modified xsi:type="dcterms:W3CDTF">2020-06-10T11:40:00Z</dcterms:modified>
</cp:coreProperties>
</file>